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>4 NR AH#2</w:t>
      </w:r>
      <w:r w:rsidR="00ED78CD">
        <w:rPr>
          <w:rFonts w:ascii="Arial" w:hAnsi="Arial" w:cs="Arial"/>
          <w:b/>
          <w:noProof/>
          <w:sz w:val="24"/>
          <w:lang w:val="de-DE"/>
        </w:rPr>
        <w:tab/>
        <w:t>R4-</w:t>
      </w:r>
      <w:r w:rsidR="00072E5F">
        <w:rPr>
          <w:rFonts w:ascii="Arial" w:hAnsi="Arial" w:cs="Arial"/>
          <w:b/>
          <w:noProof/>
          <w:sz w:val="24"/>
          <w:lang w:val="de-DE"/>
        </w:rPr>
        <w:t>1706522</w:t>
      </w:r>
    </w:p>
    <w:p w:rsidR="00936AFB" w:rsidRPr="00BC0258" w:rsidRDefault="00594BD5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Qingdao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222486">
        <w:rPr>
          <w:rFonts w:ascii="Arial" w:hAnsi="Arial" w:cs="Arial"/>
          <w:b/>
          <w:noProof/>
          <w:sz w:val="24"/>
          <w:lang w:eastAsia="ja-JP"/>
        </w:rPr>
        <w:t>China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27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222486">
        <w:rPr>
          <w:rFonts w:ascii="Arial" w:hAnsi="Arial" w:cs="Arial"/>
          <w:b/>
          <w:noProof/>
          <w:sz w:val="24"/>
          <w:lang w:eastAsia="ja-JP"/>
        </w:rPr>
        <w:t>9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June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388C">
        <w:rPr>
          <w:rFonts w:ascii="Arial" w:hAnsi="Arial" w:cs="Arial"/>
          <w:sz w:val="24"/>
          <w:lang w:eastAsia="zh-CN"/>
        </w:rPr>
        <w:t xml:space="preserve">On </w:t>
      </w:r>
      <w:r w:rsidR="00ED35FD">
        <w:rPr>
          <w:rFonts w:ascii="Arial" w:hAnsi="Arial" w:cs="Arial"/>
          <w:sz w:val="24"/>
          <w:lang w:eastAsia="zh-CN"/>
        </w:rPr>
        <w:t>minimum supporting channel bandwidth</w:t>
      </w:r>
      <w:r w:rsidR="00E75618">
        <w:rPr>
          <w:rFonts w:ascii="Arial" w:hAnsi="Arial" w:cs="Arial"/>
          <w:sz w:val="24"/>
          <w:lang w:eastAsia="zh-CN"/>
        </w:rPr>
        <w:t xml:space="preserve"> </w:t>
      </w:r>
      <w:r w:rsidR="00E75618" w:rsidRPr="006737C2">
        <w:rPr>
          <w:rFonts w:ascii="Arial" w:hAnsi="Arial" w:cs="Arial"/>
          <w:sz w:val="24"/>
          <w:lang w:eastAsia="zh-CN"/>
        </w:rPr>
        <w:t>capability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388C">
        <w:rPr>
          <w:rFonts w:ascii="Arial" w:hAnsi="Arial" w:cs="Arial"/>
          <w:sz w:val="24"/>
          <w:lang w:eastAsia="zh-CN"/>
        </w:rPr>
        <w:t>3.</w:t>
      </w:r>
      <w:r w:rsidR="00ED35FD">
        <w:rPr>
          <w:rFonts w:ascii="Arial" w:hAnsi="Arial" w:cs="Arial"/>
          <w:sz w:val="24"/>
          <w:lang w:eastAsia="zh-CN"/>
        </w:rPr>
        <w:t>2.1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ED35FD">
        <w:rPr>
          <w:rFonts w:ascii="Arial" w:hAnsi="Arial" w:cs="Arial"/>
          <w:sz w:val="24"/>
          <w:lang w:eastAsia="ja-JP"/>
        </w:rPr>
        <w:t>Approval</w:t>
      </w:r>
      <w:bookmarkStart w:id="0" w:name="_GoBack"/>
      <w:bookmarkEnd w:id="0"/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D6665C" w:rsidRPr="008F0516" w:rsidRDefault="00D6665C" w:rsidP="00D6665C">
      <w:pPr>
        <w:rPr>
          <w:rFonts w:ascii="Arial" w:hAnsi="Arial" w:cs="Arial"/>
          <w:sz w:val="20"/>
          <w:lang w:val="en-US"/>
        </w:rPr>
      </w:pPr>
      <w:r w:rsidRPr="008F0516">
        <w:rPr>
          <w:rFonts w:ascii="Arial" w:hAnsi="Arial" w:cs="Arial"/>
          <w:sz w:val="20"/>
          <w:lang w:val="en-US"/>
        </w:rPr>
        <w:t xml:space="preserve">In </w:t>
      </w:r>
      <w:proofErr w:type="spellStart"/>
      <w:r w:rsidRPr="008F0516">
        <w:rPr>
          <w:rFonts w:ascii="Arial" w:hAnsi="Arial" w:cs="Arial"/>
          <w:sz w:val="20"/>
          <w:lang w:val="en-US"/>
        </w:rPr>
        <w:t>RAN4#83</w:t>
      </w:r>
      <w:proofErr w:type="spellEnd"/>
      <w:r w:rsidRPr="008F0516">
        <w:rPr>
          <w:rFonts w:ascii="Arial" w:hAnsi="Arial" w:cs="Arial"/>
          <w:sz w:val="20"/>
          <w:lang w:val="en-US"/>
        </w:rPr>
        <w:t xml:space="preserve">, there </w:t>
      </w:r>
      <w:r w:rsidR="00BE39A2">
        <w:rPr>
          <w:rFonts w:ascii="Arial" w:hAnsi="Arial" w:cs="Arial"/>
          <w:sz w:val="20"/>
          <w:lang w:val="en-US"/>
        </w:rPr>
        <w:t>were several</w:t>
      </w:r>
      <w:r w:rsidRPr="008F0516">
        <w:rPr>
          <w:rFonts w:ascii="Arial" w:hAnsi="Arial" w:cs="Arial"/>
          <w:sz w:val="20"/>
          <w:lang w:val="en-US"/>
        </w:rPr>
        <w:t xml:space="preserve"> agreement</w:t>
      </w:r>
      <w:r w:rsidR="00BE39A2">
        <w:rPr>
          <w:rFonts w:ascii="Arial" w:hAnsi="Arial" w:cs="Arial"/>
          <w:sz w:val="20"/>
          <w:lang w:val="en-US"/>
        </w:rPr>
        <w:t>s</w:t>
      </w:r>
      <w:r w:rsidRPr="008F0516">
        <w:rPr>
          <w:rFonts w:ascii="Arial" w:hAnsi="Arial" w:cs="Arial"/>
          <w:sz w:val="20"/>
          <w:lang w:val="en-US"/>
        </w:rPr>
        <w:t xml:space="preserve"> on </w:t>
      </w:r>
      <w:r w:rsidR="00AE4D1D">
        <w:rPr>
          <w:rFonts w:ascii="Arial" w:hAnsi="Arial" w:cs="Arial"/>
          <w:sz w:val="20"/>
          <w:lang w:val="en-US"/>
        </w:rPr>
        <w:t>channel bandwidth</w:t>
      </w:r>
      <w:r w:rsidRPr="008F0516">
        <w:rPr>
          <w:rFonts w:ascii="Arial" w:hAnsi="Arial" w:cs="Arial"/>
          <w:sz w:val="20"/>
          <w:lang w:val="en-US"/>
        </w:rPr>
        <w:t xml:space="preserve"> </w:t>
      </w:r>
      <w:r w:rsidR="00E56112" w:rsidRPr="008F0516">
        <w:rPr>
          <w:rFonts w:ascii="Arial" w:hAnsi="Arial" w:cs="Arial"/>
          <w:sz w:val="20"/>
          <w:lang w:val="en-US"/>
        </w:rPr>
        <w:t xml:space="preserve">[1] </w:t>
      </w:r>
      <w:r w:rsidRPr="008F0516">
        <w:rPr>
          <w:rFonts w:ascii="Arial" w:hAnsi="Arial" w:cs="Arial"/>
          <w:sz w:val="20"/>
          <w:lang w:val="en-US"/>
        </w:rPr>
        <w:t xml:space="preserve">and recaptured </w:t>
      </w:r>
      <w:r w:rsidR="00BE39A2">
        <w:rPr>
          <w:rFonts w:ascii="Arial" w:hAnsi="Arial" w:cs="Arial"/>
          <w:sz w:val="20"/>
          <w:lang w:val="en-US"/>
        </w:rPr>
        <w:t xml:space="preserve">the </w:t>
      </w:r>
      <w:r w:rsidR="00AE4D1D">
        <w:rPr>
          <w:rFonts w:ascii="Arial" w:hAnsi="Arial" w:cs="Arial"/>
          <w:sz w:val="20"/>
          <w:lang w:val="en-US"/>
        </w:rPr>
        <w:t xml:space="preserve">two </w:t>
      </w:r>
      <w:r w:rsidR="00F50622">
        <w:rPr>
          <w:rFonts w:ascii="Arial" w:hAnsi="Arial" w:cs="Arial"/>
          <w:sz w:val="20"/>
          <w:lang w:val="en-US"/>
        </w:rPr>
        <w:t xml:space="preserve">of agreements </w:t>
      </w:r>
      <w:r w:rsidRPr="008F0516">
        <w:rPr>
          <w:rFonts w:ascii="Arial" w:hAnsi="Arial" w:cs="Arial"/>
          <w:sz w:val="20"/>
          <w:lang w:val="en-US"/>
        </w:rPr>
        <w:t>here.</w:t>
      </w:r>
    </w:p>
    <w:p w:rsidR="00D6665C" w:rsidRPr="008F0516" w:rsidRDefault="00D6665C" w:rsidP="00D6665C">
      <w:pPr>
        <w:rPr>
          <w:rFonts w:ascii="Arial" w:hAnsi="Arial" w:cs="Arial"/>
          <w:sz w:val="20"/>
          <w:lang w:val="en-US"/>
        </w:rPr>
      </w:pPr>
    </w:p>
    <w:p w:rsidR="00BA0145" w:rsidRPr="008F0516" w:rsidRDefault="00461C2A" w:rsidP="00BE39A2">
      <w:pPr>
        <w:numPr>
          <w:ilvl w:val="0"/>
          <w:numId w:val="26"/>
        </w:numPr>
        <w:rPr>
          <w:rFonts w:ascii="Arial" w:hAnsi="Arial" w:cs="Arial"/>
          <w:b/>
          <w:i/>
          <w:sz w:val="20"/>
          <w:lang w:val="en-US"/>
        </w:rPr>
      </w:pPr>
      <w:r w:rsidRPr="008F0516">
        <w:rPr>
          <w:rFonts w:ascii="Arial" w:hAnsi="Arial" w:cs="Arial"/>
          <w:b/>
          <w:i/>
          <w:sz w:val="20"/>
          <w:lang w:val="en-US"/>
        </w:rPr>
        <w:t xml:space="preserve">All defined channel bandwidths should be supportable by at least one type of </w:t>
      </w:r>
      <w:proofErr w:type="spellStart"/>
      <w:r w:rsidRPr="008F0516">
        <w:rPr>
          <w:rFonts w:ascii="Arial" w:hAnsi="Arial" w:cs="Arial"/>
          <w:b/>
          <w:i/>
          <w:sz w:val="20"/>
          <w:lang w:val="en-US"/>
        </w:rPr>
        <w:t>UE</w:t>
      </w:r>
      <w:proofErr w:type="spellEnd"/>
      <w:r w:rsidRPr="008F0516">
        <w:rPr>
          <w:rFonts w:ascii="Arial" w:hAnsi="Arial" w:cs="Arial"/>
          <w:b/>
          <w:i/>
          <w:sz w:val="20"/>
          <w:lang w:val="en-US"/>
        </w:rPr>
        <w:t xml:space="preserve"> capability</w:t>
      </w:r>
    </w:p>
    <w:p w:rsidR="00BA0145" w:rsidRPr="008F0516" w:rsidRDefault="00461C2A" w:rsidP="00BE39A2">
      <w:pPr>
        <w:numPr>
          <w:ilvl w:val="0"/>
          <w:numId w:val="26"/>
        </w:numPr>
        <w:rPr>
          <w:rFonts w:ascii="Arial" w:hAnsi="Arial" w:cs="Arial"/>
          <w:b/>
          <w:i/>
          <w:sz w:val="20"/>
          <w:lang w:val="en-US"/>
        </w:rPr>
      </w:pPr>
      <w:proofErr w:type="spellStart"/>
      <w:r w:rsidRPr="008F0516">
        <w:rPr>
          <w:rFonts w:ascii="Arial" w:hAnsi="Arial" w:cs="Arial"/>
          <w:b/>
          <w:i/>
          <w:sz w:val="20"/>
          <w:lang w:val="en-US"/>
        </w:rPr>
        <w:t>UE</w:t>
      </w:r>
      <w:proofErr w:type="spellEnd"/>
      <w:r w:rsidRPr="008F0516">
        <w:rPr>
          <w:rFonts w:ascii="Arial" w:hAnsi="Arial" w:cs="Arial"/>
          <w:b/>
          <w:i/>
          <w:sz w:val="20"/>
          <w:lang w:val="en-US"/>
        </w:rPr>
        <w:t xml:space="preserve"> shall support any </w:t>
      </w:r>
      <w:proofErr w:type="spellStart"/>
      <w:r w:rsidRPr="008F0516">
        <w:rPr>
          <w:rFonts w:ascii="Arial" w:hAnsi="Arial" w:cs="Arial"/>
          <w:b/>
          <w:i/>
          <w:sz w:val="20"/>
          <w:lang w:val="en-US"/>
        </w:rPr>
        <w:t>Rel</w:t>
      </w:r>
      <w:proofErr w:type="spellEnd"/>
      <w:r w:rsidRPr="008F0516">
        <w:rPr>
          <w:rFonts w:ascii="Arial" w:hAnsi="Arial" w:cs="Arial"/>
          <w:b/>
          <w:i/>
          <w:sz w:val="20"/>
          <w:lang w:val="en-US"/>
        </w:rPr>
        <w:t xml:space="preserve">-15 channel bandwidth that is smaller than its </w:t>
      </w:r>
      <w:proofErr w:type="spellStart"/>
      <w:r w:rsidRPr="008F0516">
        <w:rPr>
          <w:rFonts w:ascii="Arial" w:hAnsi="Arial" w:cs="Arial"/>
          <w:b/>
          <w:i/>
          <w:sz w:val="20"/>
          <w:lang w:val="en-US"/>
        </w:rPr>
        <w:t>UE</w:t>
      </w:r>
      <w:proofErr w:type="spellEnd"/>
      <w:r w:rsidRPr="008F0516">
        <w:rPr>
          <w:rFonts w:ascii="Arial" w:hAnsi="Arial" w:cs="Arial"/>
          <w:b/>
          <w:i/>
          <w:sz w:val="20"/>
          <w:lang w:val="en-US"/>
        </w:rPr>
        <w:t xml:space="preserve"> supported maximum channel bandwidth.</w:t>
      </w:r>
    </w:p>
    <w:p w:rsidR="00BA0145" w:rsidRDefault="00BA0145" w:rsidP="00F50622">
      <w:pPr>
        <w:rPr>
          <w:rFonts w:ascii="Arial" w:hAnsi="Arial" w:cs="Arial"/>
          <w:sz w:val="20"/>
          <w:lang w:val="en-US"/>
        </w:rPr>
      </w:pPr>
    </w:p>
    <w:p w:rsidR="00F50622" w:rsidRDefault="00F50622" w:rsidP="00F50622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Also there was a discussion on supporting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with each of </w:t>
      </w:r>
      <w:proofErr w:type="spellStart"/>
      <w:r>
        <w:rPr>
          <w:rFonts w:ascii="Arial" w:hAnsi="Arial" w:cs="Arial"/>
          <w:sz w:val="20"/>
          <w:lang w:val="en-US"/>
        </w:rPr>
        <w:t>SCS</w:t>
      </w:r>
      <w:proofErr w:type="spellEnd"/>
      <w:r>
        <w:rPr>
          <w:rFonts w:ascii="Arial" w:hAnsi="Arial" w:cs="Arial"/>
          <w:sz w:val="20"/>
          <w:lang w:val="en-US"/>
        </w:rPr>
        <w:t xml:space="preserve"> for both sub-6 GHz and above-24 GHz during the meeting </w:t>
      </w:r>
      <w:r w:rsidR="00B06FC0">
        <w:rPr>
          <w:rFonts w:ascii="Arial" w:hAnsi="Arial" w:cs="Arial"/>
          <w:sz w:val="20"/>
          <w:lang w:val="en-US"/>
        </w:rPr>
        <w:t>and captured</w:t>
      </w:r>
      <w:r>
        <w:rPr>
          <w:rFonts w:ascii="Arial" w:hAnsi="Arial" w:cs="Arial"/>
          <w:sz w:val="20"/>
          <w:lang w:val="en-US"/>
        </w:rPr>
        <w:t xml:space="preserve"> in the Chairman’s note [2].</w:t>
      </w:r>
    </w:p>
    <w:p w:rsidR="00F50622" w:rsidRDefault="00F50622" w:rsidP="00F50622">
      <w:pPr>
        <w:rPr>
          <w:rFonts w:ascii="Arial" w:hAnsi="Arial" w:cs="Arial"/>
          <w:sz w:val="20"/>
          <w:lang w:val="en-US"/>
        </w:rPr>
      </w:pPr>
    </w:p>
    <w:p w:rsidR="00D6665C" w:rsidRDefault="00F50622" w:rsidP="00370B27">
      <w:pPr>
        <w:rPr>
          <w:rFonts w:ascii="Arial" w:hAnsi="Arial" w:cs="Arial"/>
          <w:color w:val="FF0000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this contribution, we provide our concern </w:t>
      </w:r>
      <w:r w:rsidR="0051038B">
        <w:rPr>
          <w:rFonts w:ascii="Arial" w:hAnsi="Arial" w:cs="Arial"/>
          <w:sz w:val="20"/>
          <w:lang w:val="en-US"/>
        </w:rPr>
        <w:t xml:space="preserve">on </w:t>
      </w:r>
      <w:r>
        <w:rPr>
          <w:rFonts w:ascii="Arial" w:hAnsi="Arial" w:cs="Arial"/>
          <w:sz w:val="20"/>
          <w:lang w:val="en-US"/>
        </w:rPr>
        <w:t>the agreement</w:t>
      </w:r>
      <w:r w:rsidR="0051038B">
        <w:rPr>
          <w:rFonts w:ascii="Arial" w:hAnsi="Arial" w:cs="Arial"/>
          <w:sz w:val="20"/>
          <w:lang w:val="en-US"/>
        </w:rPr>
        <w:t>s</w:t>
      </w:r>
      <w:r>
        <w:rPr>
          <w:rFonts w:ascii="Arial" w:hAnsi="Arial" w:cs="Arial"/>
          <w:sz w:val="20"/>
          <w:lang w:val="en-US"/>
        </w:rPr>
        <w:t xml:space="preserve"> along with the on-going supporting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discussion from practical point of view. </w:t>
      </w:r>
    </w:p>
    <w:p w:rsidR="00F50622" w:rsidRPr="00AC5B2D" w:rsidRDefault="00F50622" w:rsidP="00370B27">
      <w:pPr>
        <w:rPr>
          <w:rFonts w:ascii="Arial" w:hAnsi="Arial" w:cs="Arial"/>
          <w:color w:val="FF0000"/>
          <w:sz w:val="20"/>
          <w:lang w:val="en-US"/>
        </w:rPr>
      </w:pP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461C2A" w:rsidRDefault="00F50622" w:rsidP="00AC5B2D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</w:t>
      </w:r>
      <w:proofErr w:type="spellStart"/>
      <w:r>
        <w:rPr>
          <w:rFonts w:ascii="Arial" w:hAnsi="Arial" w:cs="Arial"/>
          <w:sz w:val="20"/>
          <w:lang w:val="en-US"/>
        </w:rPr>
        <w:t>RAN4#83</w:t>
      </w:r>
      <w:proofErr w:type="spellEnd"/>
      <w:r>
        <w:rPr>
          <w:rFonts w:ascii="Arial" w:hAnsi="Arial" w:cs="Arial"/>
          <w:sz w:val="20"/>
          <w:lang w:val="en-US"/>
        </w:rPr>
        <w:t xml:space="preserve">, we made some agreements on channel bandwidth [1] and there was an active discussion on supporting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as well. </w:t>
      </w:r>
      <w:r w:rsidR="00283BF2">
        <w:rPr>
          <w:rFonts w:ascii="Arial" w:hAnsi="Arial" w:cs="Arial"/>
          <w:sz w:val="20"/>
          <w:lang w:val="en-US"/>
        </w:rPr>
        <w:t xml:space="preserve">Considering newly assigned NR bands will have very wide chunk of bandwidth, set of supporting </w:t>
      </w:r>
      <w:proofErr w:type="spellStart"/>
      <w:r w:rsidR="00283BF2">
        <w:rPr>
          <w:rFonts w:ascii="Arial" w:hAnsi="Arial" w:cs="Arial"/>
          <w:sz w:val="20"/>
          <w:lang w:val="en-US"/>
        </w:rPr>
        <w:t>CBW</w:t>
      </w:r>
      <w:proofErr w:type="spellEnd"/>
      <w:r w:rsidR="00283BF2">
        <w:rPr>
          <w:rFonts w:ascii="Arial" w:hAnsi="Arial" w:cs="Arial"/>
          <w:sz w:val="20"/>
          <w:lang w:val="en-US"/>
        </w:rPr>
        <w:t xml:space="preserve"> will be large. For example, 5, 10, 15, 20, 25, 40, 50, 60, 80, 100 MHz for sub-6 GHz will be a possible set of supporting </w:t>
      </w:r>
      <w:proofErr w:type="spellStart"/>
      <w:r w:rsidR="00283BF2">
        <w:rPr>
          <w:rFonts w:ascii="Arial" w:hAnsi="Arial" w:cs="Arial"/>
          <w:sz w:val="20"/>
          <w:lang w:val="en-US"/>
        </w:rPr>
        <w:t>CBW</w:t>
      </w:r>
      <w:proofErr w:type="spellEnd"/>
      <w:r w:rsidR="00283BF2">
        <w:rPr>
          <w:rFonts w:ascii="Arial" w:hAnsi="Arial" w:cs="Arial"/>
          <w:sz w:val="20"/>
          <w:lang w:val="en-US"/>
        </w:rPr>
        <w:t xml:space="preserve">. </w:t>
      </w:r>
    </w:p>
    <w:p w:rsidR="00B06FC0" w:rsidRDefault="00F50622" w:rsidP="00AC5B2D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Even though final conclusion has not been reached </w:t>
      </w:r>
      <w:r w:rsidR="00BB32E2">
        <w:rPr>
          <w:rFonts w:ascii="Arial" w:hAnsi="Arial" w:cs="Arial"/>
          <w:sz w:val="20"/>
          <w:lang w:val="en-US"/>
        </w:rPr>
        <w:t xml:space="preserve">yet </w:t>
      </w:r>
      <w:r>
        <w:rPr>
          <w:rFonts w:ascii="Arial" w:hAnsi="Arial" w:cs="Arial"/>
          <w:sz w:val="20"/>
          <w:lang w:val="en-US"/>
        </w:rPr>
        <w:t xml:space="preserve">on supporting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>, some concerns</w:t>
      </w:r>
      <w:r w:rsidR="00B06FC0">
        <w:rPr>
          <w:rFonts w:ascii="Arial" w:hAnsi="Arial" w:cs="Arial"/>
          <w:sz w:val="20"/>
          <w:lang w:val="en-US"/>
        </w:rPr>
        <w:t xml:space="preserve"> from practical perspective</w:t>
      </w:r>
      <w:r w:rsidR="00461C2A">
        <w:rPr>
          <w:rFonts w:ascii="Arial" w:hAnsi="Arial" w:cs="Arial"/>
          <w:sz w:val="20"/>
          <w:lang w:val="en-US"/>
        </w:rPr>
        <w:t xml:space="preserve"> have</w:t>
      </w:r>
      <w:r>
        <w:rPr>
          <w:rFonts w:ascii="Arial" w:hAnsi="Arial" w:cs="Arial"/>
          <w:sz w:val="20"/>
          <w:lang w:val="en-US"/>
        </w:rPr>
        <w:t xml:space="preserve"> </w:t>
      </w:r>
      <w:r w:rsidR="00B06FC0">
        <w:rPr>
          <w:rFonts w:ascii="Arial" w:hAnsi="Arial" w:cs="Arial"/>
          <w:sz w:val="20"/>
          <w:lang w:val="en-US"/>
        </w:rPr>
        <w:t xml:space="preserve">been </w:t>
      </w:r>
      <w:r w:rsidR="00461C2A">
        <w:rPr>
          <w:rFonts w:ascii="Arial" w:hAnsi="Arial" w:cs="Arial"/>
          <w:sz w:val="20"/>
          <w:lang w:val="en-US"/>
        </w:rPr>
        <w:t>arisen</w:t>
      </w:r>
      <w:r w:rsidR="00B06FC0">
        <w:rPr>
          <w:rFonts w:ascii="Arial" w:hAnsi="Arial" w:cs="Arial"/>
          <w:sz w:val="20"/>
          <w:lang w:val="en-US"/>
        </w:rPr>
        <w:t xml:space="preserve">. The </w:t>
      </w:r>
      <w:r w:rsidR="00BB32E2">
        <w:rPr>
          <w:rFonts w:ascii="Arial" w:hAnsi="Arial" w:cs="Arial"/>
          <w:sz w:val="20"/>
          <w:lang w:val="en-US"/>
        </w:rPr>
        <w:t xml:space="preserve">main motivations of </w:t>
      </w:r>
      <w:r w:rsidR="00461C2A">
        <w:rPr>
          <w:rFonts w:ascii="Arial" w:hAnsi="Arial" w:cs="Arial"/>
          <w:sz w:val="20"/>
          <w:lang w:val="en-US"/>
        </w:rPr>
        <w:t>the</w:t>
      </w:r>
      <w:r w:rsidR="00B06FC0">
        <w:rPr>
          <w:rFonts w:ascii="Arial" w:hAnsi="Arial" w:cs="Arial"/>
          <w:sz w:val="20"/>
          <w:lang w:val="en-US"/>
        </w:rPr>
        <w:t xml:space="preserve"> contribution are following –</w:t>
      </w:r>
    </w:p>
    <w:p w:rsidR="00BB32E2" w:rsidRDefault="00BB32E2" w:rsidP="00AC5B2D">
      <w:pPr>
        <w:rPr>
          <w:rFonts w:ascii="Arial" w:hAnsi="Arial" w:cs="Arial"/>
          <w:sz w:val="20"/>
          <w:lang w:val="en-US"/>
        </w:rPr>
      </w:pPr>
    </w:p>
    <w:p w:rsidR="00F519CB" w:rsidRPr="00F519CB" w:rsidRDefault="00F519CB" w:rsidP="00AC5B2D">
      <w:pPr>
        <w:rPr>
          <w:rFonts w:ascii="Arial" w:hAnsi="Arial" w:cs="Arial"/>
          <w:b/>
          <w:i/>
          <w:sz w:val="20"/>
          <w:lang w:val="en-US"/>
        </w:rPr>
      </w:pPr>
      <w:r w:rsidRPr="00F519CB">
        <w:rPr>
          <w:rFonts w:ascii="Arial" w:hAnsi="Arial" w:cs="Arial"/>
          <w:b/>
          <w:i/>
          <w:sz w:val="20"/>
          <w:lang w:val="en-US"/>
        </w:rPr>
        <w:t>Time to Market</w:t>
      </w:r>
    </w:p>
    <w:p w:rsidR="00283BF2" w:rsidRDefault="00F519CB" w:rsidP="00283BF2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Since one of key features in NR is </w:t>
      </w:r>
      <w:proofErr w:type="spellStart"/>
      <w:r>
        <w:rPr>
          <w:rFonts w:ascii="Arial" w:hAnsi="Arial" w:cs="Arial"/>
          <w:sz w:val="20"/>
          <w:lang w:val="en-US"/>
        </w:rPr>
        <w:t>eMBB</w:t>
      </w:r>
      <w:proofErr w:type="spellEnd"/>
      <w:r>
        <w:rPr>
          <w:rFonts w:ascii="Arial" w:hAnsi="Arial" w:cs="Arial"/>
          <w:sz w:val="20"/>
          <w:lang w:val="en-US"/>
        </w:rPr>
        <w:t xml:space="preserve">, supporting maximum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will have </w:t>
      </w:r>
      <w:r w:rsidR="00372841">
        <w:rPr>
          <w:rFonts w:ascii="Arial" w:hAnsi="Arial" w:cs="Arial"/>
          <w:sz w:val="20"/>
          <w:lang w:val="en-US"/>
        </w:rPr>
        <w:t xml:space="preserve">the highest </w:t>
      </w:r>
      <w:r>
        <w:rPr>
          <w:rFonts w:ascii="Arial" w:hAnsi="Arial" w:cs="Arial"/>
          <w:sz w:val="20"/>
          <w:lang w:val="en-US"/>
        </w:rPr>
        <w:t xml:space="preserve">priority. In </w:t>
      </w:r>
      <w:r w:rsidR="00150894">
        <w:rPr>
          <w:rFonts w:ascii="Arial" w:hAnsi="Arial" w:cs="Arial"/>
          <w:sz w:val="20"/>
          <w:lang w:val="en-US"/>
        </w:rPr>
        <w:t xml:space="preserve">the </w:t>
      </w:r>
      <w:r>
        <w:rPr>
          <w:rFonts w:ascii="Arial" w:hAnsi="Arial" w:cs="Arial"/>
          <w:sz w:val="20"/>
          <w:lang w:val="en-US"/>
        </w:rPr>
        <w:t xml:space="preserve">meanwhile, however, the </w:t>
      </w:r>
      <w:proofErr w:type="spellStart"/>
      <w:r>
        <w:rPr>
          <w:rFonts w:ascii="Arial" w:hAnsi="Arial" w:cs="Arial"/>
          <w:sz w:val="20"/>
          <w:lang w:val="en-US"/>
        </w:rPr>
        <w:t>UE</w:t>
      </w:r>
      <w:proofErr w:type="spellEnd"/>
      <w:r>
        <w:rPr>
          <w:rFonts w:ascii="Arial" w:hAnsi="Arial" w:cs="Arial"/>
          <w:sz w:val="20"/>
          <w:lang w:val="en-US"/>
        </w:rPr>
        <w:t xml:space="preserve"> should support all other smaller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</w:t>
      </w:r>
      <w:r w:rsidR="00372841">
        <w:rPr>
          <w:rFonts w:ascii="Arial" w:hAnsi="Arial" w:cs="Arial"/>
          <w:sz w:val="20"/>
          <w:lang w:val="en-US"/>
        </w:rPr>
        <w:t>based on the second bullet above</w:t>
      </w:r>
      <w:r>
        <w:rPr>
          <w:rFonts w:ascii="Arial" w:hAnsi="Arial" w:cs="Arial"/>
          <w:sz w:val="20"/>
          <w:lang w:val="en-US"/>
        </w:rPr>
        <w:t xml:space="preserve">. </w:t>
      </w:r>
      <w:r w:rsidR="00B06FC0">
        <w:rPr>
          <w:rFonts w:ascii="Arial" w:hAnsi="Arial" w:cs="Arial"/>
          <w:sz w:val="20"/>
          <w:lang w:val="en-US"/>
        </w:rPr>
        <w:t xml:space="preserve">For the </w:t>
      </w:r>
      <w:r w:rsidR="00150894">
        <w:rPr>
          <w:rFonts w:ascii="Arial" w:hAnsi="Arial" w:cs="Arial"/>
          <w:sz w:val="20"/>
          <w:lang w:val="en-US"/>
        </w:rPr>
        <w:t xml:space="preserve">exemplary </w:t>
      </w:r>
      <w:r w:rsidR="00B06FC0">
        <w:rPr>
          <w:rFonts w:ascii="Arial" w:hAnsi="Arial" w:cs="Arial"/>
          <w:sz w:val="20"/>
          <w:lang w:val="en-US"/>
        </w:rPr>
        <w:t xml:space="preserve">set of supporting </w:t>
      </w:r>
      <w:proofErr w:type="spellStart"/>
      <w:r w:rsidR="00B06FC0">
        <w:rPr>
          <w:rFonts w:ascii="Arial" w:hAnsi="Arial" w:cs="Arial"/>
          <w:sz w:val="20"/>
          <w:lang w:val="en-US"/>
        </w:rPr>
        <w:t>CBW</w:t>
      </w:r>
      <w:proofErr w:type="spellEnd"/>
      <w:r w:rsidR="00B06FC0">
        <w:rPr>
          <w:rFonts w:ascii="Arial" w:hAnsi="Arial" w:cs="Arial"/>
          <w:sz w:val="20"/>
          <w:lang w:val="en-US"/>
        </w:rPr>
        <w:t xml:space="preserve"> above, 10 </w:t>
      </w:r>
      <w:proofErr w:type="spellStart"/>
      <w:r w:rsidR="00B06FC0">
        <w:rPr>
          <w:rFonts w:ascii="Arial" w:hAnsi="Arial" w:cs="Arial"/>
          <w:sz w:val="20"/>
          <w:lang w:val="en-US"/>
        </w:rPr>
        <w:t>CBWs</w:t>
      </w:r>
      <w:proofErr w:type="spellEnd"/>
      <w:r w:rsidR="00B06FC0">
        <w:rPr>
          <w:rFonts w:ascii="Arial" w:hAnsi="Arial" w:cs="Arial"/>
          <w:sz w:val="20"/>
          <w:lang w:val="en-US"/>
        </w:rPr>
        <w:t xml:space="preserve"> should be supported. </w:t>
      </w:r>
      <w:r w:rsidR="00372841">
        <w:rPr>
          <w:rFonts w:ascii="Arial" w:hAnsi="Arial" w:cs="Arial"/>
          <w:sz w:val="20"/>
          <w:lang w:val="en-US"/>
        </w:rPr>
        <w:t>Considering</w:t>
      </w:r>
      <w:r>
        <w:rPr>
          <w:rFonts w:ascii="Arial" w:hAnsi="Arial" w:cs="Arial"/>
          <w:sz w:val="20"/>
          <w:lang w:val="en-US"/>
        </w:rPr>
        <w:t xml:space="preserve"> </w:t>
      </w:r>
      <w:r w:rsidR="00150894">
        <w:rPr>
          <w:rFonts w:ascii="Arial" w:hAnsi="Arial" w:cs="Arial"/>
          <w:sz w:val="20"/>
          <w:lang w:val="en-US"/>
        </w:rPr>
        <w:t xml:space="preserve">the accelerated </w:t>
      </w:r>
      <w:r>
        <w:rPr>
          <w:rFonts w:ascii="Arial" w:hAnsi="Arial" w:cs="Arial"/>
          <w:sz w:val="20"/>
          <w:lang w:val="en-US"/>
        </w:rPr>
        <w:t>time lin</w:t>
      </w:r>
      <w:r w:rsidR="00372841">
        <w:rPr>
          <w:rFonts w:ascii="Arial" w:hAnsi="Arial" w:cs="Arial"/>
          <w:sz w:val="20"/>
          <w:lang w:val="en-US"/>
        </w:rPr>
        <w:t>e</w:t>
      </w:r>
      <w:r>
        <w:rPr>
          <w:rFonts w:ascii="Arial" w:hAnsi="Arial" w:cs="Arial"/>
          <w:sz w:val="20"/>
          <w:lang w:val="en-US"/>
        </w:rPr>
        <w:t>, support</w:t>
      </w:r>
      <w:r w:rsidR="00150894">
        <w:rPr>
          <w:rFonts w:ascii="Arial" w:hAnsi="Arial" w:cs="Arial"/>
          <w:sz w:val="20"/>
          <w:lang w:val="en-US"/>
        </w:rPr>
        <w:t>ing</w:t>
      </w:r>
      <w:r>
        <w:rPr>
          <w:rFonts w:ascii="Arial" w:hAnsi="Arial" w:cs="Arial"/>
          <w:sz w:val="20"/>
          <w:lang w:val="en-US"/>
        </w:rPr>
        <w:t xml:space="preserve"> all possible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 w:rsidR="00150894">
        <w:rPr>
          <w:rFonts w:ascii="Arial" w:hAnsi="Arial" w:cs="Arial"/>
          <w:sz w:val="20"/>
          <w:lang w:val="en-US"/>
        </w:rPr>
        <w:t xml:space="preserve"> introduces potential risks to the product delivery timelines</w:t>
      </w:r>
      <w:r>
        <w:rPr>
          <w:rFonts w:ascii="Arial" w:hAnsi="Arial" w:cs="Arial"/>
          <w:sz w:val="20"/>
          <w:lang w:val="en-US"/>
        </w:rPr>
        <w:t>.</w:t>
      </w:r>
      <w:r w:rsidR="0051038B">
        <w:rPr>
          <w:rFonts w:ascii="Arial" w:hAnsi="Arial" w:cs="Arial"/>
          <w:sz w:val="20"/>
          <w:lang w:val="en-US"/>
        </w:rPr>
        <w:t xml:space="preserve"> </w:t>
      </w:r>
    </w:p>
    <w:p w:rsidR="0051038B" w:rsidRDefault="0051038B" w:rsidP="00283BF2">
      <w:pPr>
        <w:rPr>
          <w:rFonts w:ascii="Arial" w:hAnsi="Arial" w:cs="Arial"/>
          <w:sz w:val="20"/>
          <w:lang w:val="en-US"/>
        </w:rPr>
      </w:pPr>
    </w:p>
    <w:p w:rsidR="0051038B" w:rsidRDefault="0051038B" w:rsidP="00283BF2">
      <w:pPr>
        <w:rPr>
          <w:rFonts w:ascii="Arial" w:hAnsi="Arial" w:cs="Arial"/>
          <w:b/>
          <w:i/>
          <w:sz w:val="20"/>
          <w:lang w:val="en-US"/>
        </w:rPr>
      </w:pPr>
      <w:proofErr w:type="spellStart"/>
      <w:r>
        <w:rPr>
          <w:rFonts w:ascii="Arial" w:hAnsi="Arial" w:cs="Arial"/>
          <w:b/>
          <w:i/>
          <w:sz w:val="20"/>
          <w:lang w:val="en-US"/>
        </w:rPr>
        <w:t>UE</w:t>
      </w:r>
      <w:proofErr w:type="spellEnd"/>
      <w:r>
        <w:rPr>
          <w:rFonts w:ascii="Arial" w:hAnsi="Arial" w:cs="Arial"/>
          <w:b/>
          <w:i/>
          <w:sz w:val="20"/>
          <w:lang w:val="en-US"/>
        </w:rPr>
        <w:t xml:space="preserve"> Complexity</w:t>
      </w:r>
      <w:r w:rsidR="00372841">
        <w:rPr>
          <w:rFonts w:ascii="Arial" w:hAnsi="Arial" w:cs="Arial"/>
          <w:b/>
          <w:i/>
          <w:sz w:val="20"/>
          <w:lang w:val="en-US"/>
        </w:rPr>
        <w:t xml:space="preserve"> and Cost</w:t>
      </w:r>
    </w:p>
    <w:p w:rsidR="00372841" w:rsidRDefault="0051038B" w:rsidP="0051038B">
      <w:pPr>
        <w:rPr>
          <w:rFonts w:ascii="Arial" w:hAnsi="Arial" w:cs="Arial"/>
          <w:sz w:val="20"/>
          <w:lang w:val="en-US"/>
        </w:rPr>
      </w:pPr>
      <w:proofErr w:type="spellStart"/>
      <w:r>
        <w:rPr>
          <w:rFonts w:ascii="Arial" w:hAnsi="Arial" w:cs="Arial"/>
          <w:sz w:val="20"/>
          <w:lang w:val="en-US"/>
        </w:rPr>
        <w:t>UE</w:t>
      </w:r>
      <w:proofErr w:type="spellEnd"/>
      <w:r>
        <w:rPr>
          <w:rFonts w:ascii="Arial" w:hAnsi="Arial" w:cs="Arial"/>
          <w:sz w:val="20"/>
          <w:lang w:val="en-US"/>
        </w:rPr>
        <w:t xml:space="preserve"> that support</w:t>
      </w:r>
      <w:r w:rsidR="00372841">
        <w:rPr>
          <w:rFonts w:ascii="Arial" w:hAnsi="Arial" w:cs="Arial"/>
          <w:sz w:val="20"/>
          <w:lang w:val="en-US"/>
        </w:rPr>
        <w:t>s</w:t>
      </w:r>
      <w:r>
        <w:rPr>
          <w:rFonts w:ascii="Arial" w:hAnsi="Arial" w:cs="Arial"/>
          <w:sz w:val="20"/>
          <w:lang w:val="en-US"/>
        </w:rPr>
        <w:t xml:space="preserve"> all possible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will increase </w:t>
      </w:r>
      <w:proofErr w:type="spellStart"/>
      <w:r>
        <w:rPr>
          <w:rFonts w:ascii="Arial" w:hAnsi="Arial" w:cs="Arial"/>
          <w:sz w:val="20"/>
          <w:lang w:val="en-US"/>
        </w:rPr>
        <w:t>UE</w:t>
      </w:r>
      <w:proofErr w:type="spellEnd"/>
      <w:r>
        <w:rPr>
          <w:rFonts w:ascii="Arial" w:hAnsi="Arial" w:cs="Arial"/>
          <w:sz w:val="20"/>
          <w:lang w:val="en-US"/>
        </w:rPr>
        <w:t xml:space="preserve"> implementation complexity and this will lead increasing cost of </w:t>
      </w:r>
      <w:proofErr w:type="spellStart"/>
      <w:r>
        <w:rPr>
          <w:rFonts w:ascii="Arial" w:hAnsi="Arial" w:cs="Arial"/>
          <w:sz w:val="20"/>
          <w:lang w:val="en-US"/>
        </w:rPr>
        <w:t>UE</w:t>
      </w:r>
      <w:proofErr w:type="spellEnd"/>
      <w:r w:rsidR="00372841">
        <w:rPr>
          <w:rFonts w:ascii="Arial" w:hAnsi="Arial" w:cs="Arial"/>
          <w:sz w:val="20"/>
          <w:lang w:val="en-US"/>
        </w:rPr>
        <w:t xml:space="preserve"> as well. We take this as a </w:t>
      </w:r>
      <w:r w:rsidR="00B06FC0">
        <w:rPr>
          <w:rFonts w:ascii="Arial" w:hAnsi="Arial" w:cs="Arial"/>
          <w:sz w:val="20"/>
          <w:lang w:val="en-US"/>
        </w:rPr>
        <w:t xml:space="preserve">potential </w:t>
      </w:r>
      <w:r w:rsidR="00372841">
        <w:rPr>
          <w:rFonts w:ascii="Arial" w:hAnsi="Arial" w:cs="Arial"/>
          <w:sz w:val="20"/>
          <w:lang w:val="en-US"/>
        </w:rPr>
        <w:t>risk factor,</w:t>
      </w:r>
      <w:r>
        <w:rPr>
          <w:rFonts w:ascii="Arial" w:hAnsi="Arial" w:cs="Arial"/>
          <w:sz w:val="20"/>
          <w:lang w:val="en-US"/>
        </w:rPr>
        <w:t xml:space="preserve"> especially at the early stage of business.</w:t>
      </w:r>
    </w:p>
    <w:p w:rsidR="00BB32E2" w:rsidRDefault="00BB32E2" w:rsidP="0051038B">
      <w:pPr>
        <w:rPr>
          <w:rFonts w:ascii="Arial" w:hAnsi="Arial" w:cs="Arial"/>
          <w:sz w:val="20"/>
          <w:lang w:val="en-US"/>
        </w:rPr>
      </w:pPr>
    </w:p>
    <w:p w:rsidR="00150894" w:rsidRPr="00F519CB" w:rsidRDefault="00150894" w:rsidP="00150894">
      <w:pPr>
        <w:rPr>
          <w:rFonts w:ascii="Arial" w:hAnsi="Arial" w:cs="Arial"/>
          <w:b/>
          <w:i/>
          <w:sz w:val="20"/>
          <w:lang w:val="en-US"/>
        </w:rPr>
      </w:pPr>
      <w:r>
        <w:rPr>
          <w:rFonts w:ascii="Arial" w:hAnsi="Arial" w:cs="Arial"/>
          <w:b/>
          <w:i/>
          <w:sz w:val="20"/>
          <w:lang w:val="en-US"/>
        </w:rPr>
        <w:t>Test complexity</w:t>
      </w:r>
    </w:p>
    <w:p w:rsidR="00150894" w:rsidRDefault="00150894" w:rsidP="00150894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Another consideration related to the exemplary set of supported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above is the test complexity. Whereas LTE devices support 6 </w:t>
      </w:r>
      <w:proofErr w:type="spellStart"/>
      <w:r>
        <w:rPr>
          <w:rFonts w:ascii="Arial" w:hAnsi="Arial" w:cs="Arial"/>
          <w:sz w:val="20"/>
          <w:lang w:val="en-US"/>
        </w:rPr>
        <w:t>CBW</w:t>
      </w:r>
      <w:proofErr w:type="spellEnd"/>
      <w:r>
        <w:rPr>
          <w:rFonts w:ascii="Arial" w:hAnsi="Arial" w:cs="Arial"/>
          <w:sz w:val="20"/>
          <w:lang w:val="en-US"/>
        </w:rPr>
        <w:t xml:space="preserve"> options, </w:t>
      </w:r>
      <w:r w:rsidR="008D1337">
        <w:rPr>
          <w:rFonts w:ascii="Arial" w:hAnsi="Arial" w:cs="Arial"/>
          <w:sz w:val="20"/>
          <w:lang w:val="en-US"/>
        </w:rPr>
        <w:t xml:space="preserve">the range of supported </w:t>
      </w:r>
      <w:proofErr w:type="spellStart"/>
      <w:r w:rsidR="008D1337">
        <w:rPr>
          <w:rFonts w:ascii="Arial" w:hAnsi="Arial" w:cs="Arial"/>
          <w:sz w:val="20"/>
          <w:lang w:val="en-US"/>
        </w:rPr>
        <w:t>CBW</w:t>
      </w:r>
      <w:proofErr w:type="spellEnd"/>
      <w:r w:rsidR="008D1337">
        <w:rPr>
          <w:rFonts w:ascii="Arial" w:hAnsi="Arial" w:cs="Arial"/>
          <w:sz w:val="20"/>
          <w:lang w:val="en-US"/>
        </w:rPr>
        <w:t xml:space="preserve"> options for sub-6 GHz NR increases </w:t>
      </w:r>
      <w:r w:rsidR="00A232C8">
        <w:rPr>
          <w:rFonts w:ascii="Arial" w:hAnsi="Arial" w:cs="Arial"/>
          <w:sz w:val="20"/>
          <w:lang w:val="en-US"/>
        </w:rPr>
        <w:t>by nearly</w:t>
      </w:r>
      <w:r w:rsidR="008D1337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8D1337">
        <w:rPr>
          <w:rFonts w:ascii="Arial" w:hAnsi="Arial" w:cs="Arial"/>
          <w:sz w:val="20"/>
          <w:lang w:val="en-US"/>
        </w:rPr>
        <w:t>2x</w:t>
      </w:r>
      <w:proofErr w:type="spellEnd"/>
      <w:r w:rsidR="008D1337">
        <w:rPr>
          <w:rFonts w:ascii="Arial" w:hAnsi="Arial" w:cs="Arial"/>
          <w:sz w:val="20"/>
          <w:lang w:val="en-US"/>
        </w:rPr>
        <w:t>. For the first release of NR</w:t>
      </w:r>
      <w:r w:rsidR="00AE4D1D">
        <w:rPr>
          <w:rFonts w:ascii="Arial" w:hAnsi="Arial" w:cs="Arial"/>
          <w:sz w:val="20"/>
          <w:lang w:val="en-US"/>
        </w:rPr>
        <w:t>,</w:t>
      </w:r>
      <w:r w:rsidR="008D1337">
        <w:rPr>
          <w:rFonts w:ascii="Arial" w:hAnsi="Arial" w:cs="Arial"/>
          <w:sz w:val="20"/>
          <w:lang w:val="en-US"/>
        </w:rPr>
        <w:t xml:space="preserve"> this increase in test complexity may increase the development cost due to an increased number of test cases.</w:t>
      </w:r>
    </w:p>
    <w:p w:rsidR="00150894" w:rsidRDefault="00150894" w:rsidP="0051038B">
      <w:pPr>
        <w:rPr>
          <w:rFonts w:ascii="Arial" w:hAnsi="Arial" w:cs="Arial"/>
          <w:sz w:val="20"/>
          <w:lang w:val="en-US"/>
        </w:rPr>
      </w:pPr>
    </w:p>
    <w:p w:rsidR="00461C2A" w:rsidRDefault="00461C2A" w:rsidP="0051038B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It should be noted that the discussion here is only for the new NR band and not for LTE re-farming bands.</w:t>
      </w:r>
      <w:r w:rsidR="00B06FC0">
        <w:rPr>
          <w:rFonts w:ascii="Arial" w:hAnsi="Arial" w:cs="Arial"/>
          <w:sz w:val="20"/>
          <w:lang w:val="en-US"/>
        </w:rPr>
        <w:t xml:space="preserve"> </w:t>
      </w:r>
    </w:p>
    <w:p w:rsidR="00461C2A" w:rsidRDefault="00461C2A" w:rsidP="0051038B">
      <w:pPr>
        <w:rPr>
          <w:rFonts w:ascii="Arial" w:hAnsi="Arial" w:cs="Arial"/>
          <w:sz w:val="20"/>
          <w:lang w:val="en-US"/>
        </w:rPr>
      </w:pPr>
    </w:p>
    <w:p w:rsidR="00BB32E2" w:rsidRDefault="00BB32E2" w:rsidP="0051038B">
      <w:pPr>
        <w:rPr>
          <w:rFonts w:ascii="Arial" w:hAnsi="Arial" w:cs="Arial"/>
          <w:sz w:val="20"/>
          <w:lang w:val="en-US"/>
        </w:rPr>
      </w:pPr>
    </w:p>
    <w:p w:rsidR="00BB32E2" w:rsidRDefault="00372841" w:rsidP="0051038B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lastRenderedPageBreak/>
        <w:t xml:space="preserve">To address </w:t>
      </w:r>
      <w:r w:rsidR="00BB32E2">
        <w:rPr>
          <w:rFonts w:ascii="Arial" w:hAnsi="Arial" w:cs="Arial"/>
          <w:sz w:val="20"/>
          <w:lang w:val="en-US"/>
        </w:rPr>
        <w:t>these concern</w:t>
      </w:r>
      <w:r w:rsidR="00B06FC0">
        <w:rPr>
          <w:rFonts w:ascii="Arial" w:hAnsi="Arial" w:cs="Arial"/>
          <w:sz w:val="20"/>
          <w:lang w:val="en-US"/>
        </w:rPr>
        <w:t>s</w:t>
      </w:r>
      <w:r w:rsidR="00BB32E2">
        <w:rPr>
          <w:rFonts w:ascii="Arial" w:hAnsi="Arial" w:cs="Arial"/>
          <w:sz w:val="20"/>
          <w:lang w:val="en-US"/>
        </w:rPr>
        <w:t xml:space="preserve">, we would like to introduce minimum supporting </w:t>
      </w:r>
      <w:proofErr w:type="spellStart"/>
      <w:r w:rsidR="00BB32E2">
        <w:rPr>
          <w:rFonts w:ascii="Arial" w:hAnsi="Arial" w:cs="Arial"/>
          <w:sz w:val="20"/>
          <w:lang w:val="en-US"/>
        </w:rPr>
        <w:t>CBW</w:t>
      </w:r>
      <w:proofErr w:type="spellEnd"/>
      <w:r w:rsidR="00BB32E2">
        <w:rPr>
          <w:rFonts w:ascii="Arial" w:hAnsi="Arial" w:cs="Arial"/>
          <w:sz w:val="20"/>
          <w:lang w:val="en-US"/>
        </w:rPr>
        <w:t xml:space="preserve"> as a </w:t>
      </w:r>
      <w:proofErr w:type="spellStart"/>
      <w:r w:rsidR="00BB32E2">
        <w:rPr>
          <w:rFonts w:ascii="Arial" w:hAnsi="Arial" w:cs="Arial"/>
          <w:sz w:val="20"/>
          <w:lang w:val="en-US"/>
        </w:rPr>
        <w:t>UE</w:t>
      </w:r>
      <w:proofErr w:type="spellEnd"/>
      <w:r w:rsidR="00BB32E2">
        <w:rPr>
          <w:rFonts w:ascii="Arial" w:hAnsi="Arial" w:cs="Arial"/>
          <w:sz w:val="20"/>
          <w:lang w:val="en-US"/>
        </w:rPr>
        <w:t xml:space="preserve"> capability. By limiting minimum supporting </w:t>
      </w:r>
      <w:proofErr w:type="spellStart"/>
      <w:r w:rsidR="00BB32E2">
        <w:rPr>
          <w:rFonts w:ascii="Arial" w:hAnsi="Arial" w:cs="Arial"/>
          <w:sz w:val="20"/>
          <w:lang w:val="en-US"/>
        </w:rPr>
        <w:t>CBW</w:t>
      </w:r>
      <w:proofErr w:type="spellEnd"/>
      <w:r w:rsidR="008D1337">
        <w:rPr>
          <w:rFonts w:ascii="Arial" w:hAnsi="Arial" w:cs="Arial"/>
          <w:sz w:val="20"/>
          <w:lang w:val="en-US"/>
        </w:rPr>
        <w:t xml:space="preserve"> or by itemizing a set of supported </w:t>
      </w:r>
      <w:proofErr w:type="spellStart"/>
      <w:r w:rsidR="008D1337">
        <w:rPr>
          <w:rFonts w:ascii="Arial" w:hAnsi="Arial" w:cs="Arial"/>
          <w:sz w:val="20"/>
          <w:lang w:val="en-US"/>
        </w:rPr>
        <w:t>CBWs</w:t>
      </w:r>
      <w:proofErr w:type="spellEnd"/>
      <w:r w:rsidR="00BB32E2">
        <w:rPr>
          <w:rFonts w:ascii="Arial" w:hAnsi="Arial" w:cs="Arial"/>
          <w:sz w:val="20"/>
          <w:lang w:val="en-US"/>
        </w:rPr>
        <w:t xml:space="preserve"> along with maximum supporting </w:t>
      </w:r>
      <w:proofErr w:type="spellStart"/>
      <w:r w:rsidR="00BB32E2">
        <w:rPr>
          <w:rFonts w:ascii="Arial" w:hAnsi="Arial" w:cs="Arial"/>
          <w:sz w:val="20"/>
          <w:lang w:val="en-US"/>
        </w:rPr>
        <w:t>CBW</w:t>
      </w:r>
      <w:proofErr w:type="spellEnd"/>
      <w:r w:rsidR="00BB32E2">
        <w:rPr>
          <w:rFonts w:ascii="Arial" w:hAnsi="Arial" w:cs="Arial"/>
          <w:sz w:val="20"/>
          <w:lang w:val="en-US"/>
        </w:rPr>
        <w:t xml:space="preserve">, we believe that we could save significant amount of time to market, reduce </w:t>
      </w:r>
      <w:proofErr w:type="spellStart"/>
      <w:r w:rsidR="00BB32E2">
        <w:rPr>
          <w:rFonts w:ascii="Arial" w:hAnsi="Arial" w:cs="Arial"/>
          <w:sz w:val="20"/>
          <w:lang w:val="en-US"/>
        </w:rPr>
        <w:t>UE</w:t>
      </w:r>
      <w:proofErr w:type="spellEnd"/>
      <w:r w:rsidR="00BB32E2">
        <w:rPr>
          <w:rFonts w:ascii="Arial" w:hAnsi="Arial" w:cs="Arial"/>
          <w:sz w:val="20"/>
          <w:lang w:val="en-US"/>
        </w:rPr>
        <w:t xml:space="preserve"> complexity, as well as cost.</w:t>
      </w:r>
    </w:p>
    <w:p w:rsidR="00BB32E2" w:rsidRDefault="00BB32E2" w:rsidP="0051038B">
      <w:pPr>
        <w:rPr>
          <w:rFonts w:ascii="Arial" w:hAnsi="Arial" w:cs="Arial"/>
          <w:sz w:val="20"/>
          <w:lang w:val="en-US"/>
        </w:rPr>
      </w:pPr>
    </w:p>
    <w:p w:rsidR="00372841" w:rsidRPr="00BB32E2" w:rsidRDefault="008D1337" w:rsidP="0051038B">
      <w:pPr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b/>
          <w:i/>
          <w:sz w:val="20"/>
          <w:lang w:val="en-US"/>
        </w:rPr>
        <w:t xml:space="preserve">Option </w:t>
      </w:r>
      <w:r w:rsidR="00461C2A">
        <w:rPr>
          <w:rFonts w:ascii="Arial" w:hAnsi="Arial" w:cs="Arial"/>
          <w:b/>
          <w:i/>
          <w:sz w:val="20"/>
          <w:lang w:val="en-US"/>
        </w:rPr>
        <w:t>1</w:t>
      </w:r>
      <w:r w:rsidR="00BB32E2" w:rsidRPr="00BB32E2">
        <w:rPr>
          <w:rFonts w:ascii="Arial" w:hAnsi="Arial" w:cs="Arial"/>
          <w:i/>
          <w:sz w:val="20"/>
          <w:lang w:val="en-US"/>
        </w:rPr>
        <w:t xml:space="preserve">: For newly </w:t>
      </w:r>
      <w:r>
        <w:rPr>
          <w:rFonts w:ascii="Arial" w:hAnsi="Arial" w:cs="Arial"/>
          <w:i/>
          <w:sz w:val="20"/>
          <w:lang w:val="en-US"/>
        </w:rPr>
        <w:t>specified</w:t>
      </w:r>
      <w:r w:rsidRPr="00BB32E2">
        <w:rPr>
          <w:rFonts w:ascii="Arial" w:hAnsi="Arial" w:cs="Arial"/>
          <w:i/>
          <w:sz w:val="20"/>
          <w:lang w:val="en-US"/>
        </w:rPr>
        <w:t xml:space="preserve"> </w:t>
      </w:r>
      <w:r w:rsidR="00BB32E2" w:rsidRPr="00BB32E2">
        <w:rPr>
          <w:rFonts w:ascii="Arial" w:hAnsi="Arial" w:cs="Arial"/>
          <w:i/>
          <w:sz w:val="20"/>
          <w:lang w:val="en-US"/>
        </w:rPr>
        <w:t>NR band</w:t>
      </w:r>
      <w:r>
        <w:rPr>
          <w:rFonts w:ascii="Arial" w:hAnsi="Arial" w:cs="Arial"/>
          <w:i/>
          <w:sz w:val="20"/>
          <w:lang w:val="en-US"/>
        </w:rPr>
        <w:t>s</w:t>
      </w:r>
      <w:r w:rsidR="00BB32E2" w:rsidRPr="00BB32E2">
        <w:rPr>
          <w:rFonts w:ascii="Arial" w:hAnsi="Arial" w:cs="Arial"/>
          <w:i/>
          <w:sz w:val="20"/>
          <w:lang w:val="en-US"/>
        </w:rPr>
        <w:t xml:space="preserve">, minimum </w:t>
      </w:r>
      <w:r w:rsidRPr="00BB32E2">
        <w:rPr>
          <w:rFonts w:ascii="Arial" w:hAnsi="Arial" w:cs="Arial"/>
          <w:i/>
          <w:sz w:val="20"/>
          <w:lang w:val="en-US"/>
        </w:rPr>
        <w:t>support</w:t>
      </w:r>
      <w:r>
        <w:rPr>
          <w:rFonts w:ascii="Arial" w:hAnsi="Arial" w:cs="Arial"/>
          <w:i/>
          <w:sz w:val="20"/>
          <w:lang w:val="en-US"/>
        </w:rPr>
        <w:t>ed</w:t>
      </w:r>
      <w:r w:rsidRPr="00BB32E2">
        <w:rPr>
          <w:rFonts w:ascii="Arial" w:hAnsi="Arial" w:cs="Arial"/>
          <w:i/>
          <w:sz w:val="20"/>
          <w:lang w:val="en-US"/>
        </w:rPr>
        <w:t xml:space="preserve"> </w:t>
      </w:r>
      <w:proofErr w:type="spellStart"/>
      <w:r w:rsidR="00BB32E2" w:rsidRPr="00BB32E2">
        <w:rPr>
          <w:rFonts w:ascii="Arial" w:hAnsi="Arial" w:cs="Arial"/>
          <w:i/>
          <w:sz w:val="20"/>
          <w:lang w:val="en-US"/>
        </w:rPr>
        <w:t>CBW</w:t>
      </w:r>
      <w:proofErr w:type="spellEnd"/>
      <w:r w:rsidR="00BB32E2" w:rsidRPr="00BB32E2">
        <w:rPr>
          <w:rFonts w:ascii="Arial" w:hAnsi="Arial" w:cs="Arial"/>
          <w:i/>
          <w:sz w:val="20"/>
          <w:lang w:val="en-US"/>
        </w:rPr>
        <w:t xml:space="preserve"> </w:t>
      </w:r>
      <w:r>
        <w:rPr>
          <w:rFonts w:ascii="Arial" w:hAnsi="Arial" w:cs="Arial"/>
          <w:i/>
          <w:sz w:val="20"/>
          <w:lang w:val="en-US"/>
        </w:rPr>
        <w:t>shall</w:t>
      </w:r>
      <w:r w:rsidRPr="00BB32E2">
        <w:rPr>
          <w:rFonts w:ascii="Arial" w:hAnsi="Arial" w:cs="Arial"/>
          <w:i/>
          <w:sz w:val="20"/>
          <w:lang w:val="en-US"/>
        </w:rPr>
        <w:t xml:space="preserve"> </w:t>
      </w:r>
      <w:r w:rsidR="00BB32E2" w:rsidRPr="00BB32E2">
        <w:rPr>
          <w:rFonts w:ascii="Arial" w:hAnsi="Arial" w:cs="Arial"/>
          <w:i/>
          <w:sz w:val="20"/>
          <w:lang w:val="en-US"/>
        </w:rPr>
        <w:t xml:space="preserve">be introduced as a </w:t>
      </w:r>
      <w:proofErr w:type="spellStart"/>
      <w:r w:rsidR="00BB32E2" w:rsidRPr="00BB32E2">
        <w:rPr>
          <w:rFonts w:ascii="Arial" w:hAnsi="Arial" w:cs="Arial"/>
          <w:i/>
          <w:sz w:val="20"/>
          <w:lang w:val="en-US"/>
        </w:rPr>
        <w:t>UE</w:t>
      </w:r>
      <w:proofErr w:type="spellEnd"/>
      <w:r w:rsidR="00BB32E2" w:rsidRPr="00BB32E2">
        <w:rPr>
          <w:rFonts w:ascii="Arial" w:hAnsi="Arial" w:cs="Arial"/>
          <w:i/>
          <w:sz w:val="20"/>
          <w:lang w:val="en-US"/>
        </w:rPr>
        <w:t xml:space="preserve"> capability.</w:t>
      </w:r>
    </w:p>
    <w:p w:rsidR="00F50B55" w:rsidRDefault="00F50B55" w:rsidP="00AF164E">
      <w:pPr>
        <w:rPr>
          <w:rFonts w:ascii="Arial" w:hAnsi="Arial" w:cs="Arial"/>
          <w:sz w:val="20"/>
          <w:lang w:val="en-US"/>
        </w:rPr>
      </w:pPr>
    </w:p>
    <w:p w:rsidR="008D1337" w:rsidRDefault="008D1337" w:rsidP="00AF164E">
      <w:pPr>
        <w:rPr>
          <w:rFonts w:ascii="Arial" w:hAnsi="Arial" w:cs="Arial"/>
          <w:sz w:val="20"/>
          <w:lang w:val="en-US"/>
        </w:rPr>
      </w:pPr>
      <w:r w:rsidRPr="008D1337">
        <w:rPr>
          <w:rFonts w:ascii="Arial" w:hAnsi="Arial" w:cs="Arial"/>
          <w:b/>
          <w:sz w:val="20"/>
          <w:lang w:val="en-US"/>
        </w:rPr>
        <w:t>Option 2</w:t>
      </w:r>
      <w:r>
        <w:rPr>
          <w:rFonts w:ascii="Arial" w:hAnsi="Arial" w:cs="Arial"/>
          <w:sz w:val="20"/>
          <w:lang w:val="en-US"/>
        </w:rPr>
        <w:t xml:space="preserve">: For newly specified NR bands, the </w:t>
      </w:r>
      <w:proofErr w:type="spellStart"/>
      <w:r>
        <w:rPr>
          <w:rFonts w:ascii="Arial" w:hAnsi="Arial" w:cs="Arial"/>
          <w:sz w:val="20"/>
          <w:lang w:val="en-US"/>
        </w:rPr>
        <w:t>UE</w:t>
      </w:r>
      <w:proofErr w:type="spellEnd"/>
      <w:r>
        <w:rPr>
          <w:rFonts w:ascii="Arial" w:hAnsi="Arial" w:cs="Arial"/>
          <w:sz w:val="20"/>
          <w:lang w:val="en-US"/>
        </w:rPr>
        <w:t xml:space="preserve"> shall explicitly indicate </w:t>
      </w:r>
      <w:r w:rsidR="006F4414">
        <w:rPr>
          <w:rFonts w:ascii="Arial" w:hAnsi="Arial" w:cs="Arial"/>
          <w:sz w:val="20"/>
          <w:lang w:val="en-US"/>
        </w:rPr>
        <w:t xml:space="preserve">which </w:t>
      </w:r>
      <w:proofErr w:type="spellStart"/>
      <w:r w:rsidR="006F4414">
        <w:rPr>
          <w:rFonts w:ascii="Arial" w:hAnsi="Arial" w:cs="Arial"/>
          <w:sz w:val="20"/>
          <w:lang w:val="en-US"/>
        </w:rPr>
        <w:t>CBW</w:t>
      </w:r>
      <w:r w:rsidR="00D41EAD">
        <w:rPr>
          <w:rFonts w:ascii="Arial" w:hAnsi="Arial" w:cs="Arial"/>
          <w:sz w:val="20"/>
          <w:lang w:val="en-US"/>
        </w:rPr>
        <w:t>s</w:t>
      </w:r>
      <w:proofErr w:type="spellEnd"/>
      <w:r w:rsidR="006F4414">
        <w:rPr>
          <w:rFonts w:ascii="Arial" w:hAnsi="Arial" w:cs="Arial"/>
          <w:sz w:val="20"/>
          <w:lang w:val="en-US"/>
        </w:rPr>
        <w:t xml:space="preserve"> it supports.</w:t>
      </w:r>
    </w:p>
    <w:p w:rsidR="008D1337" w:rsidRDefault="008D1337" w:rsidP="00AF164E">
      <w:pPr>
        <w:rPr>
          <w:rFonts w:ascii="Arial" w:hAnsi="Arial" w:cs="Arial"/>
          <w:sz w:val="20"/>
          <w:lang w:val="en-US"/>
        </w:rPr>
      </w:pPr>
    </w:p>
    <w:p w:rsidR="008D1337" w:rsidRPr="00461C2A" w:rsidRDefault="008D1337" w:rsidP="008D1337">
      <w:pPr>
        <w:rPr>
          <w:rFonts w:ascii="Arial" w:hAnsi="Arial" w:cs="Arial"/>
          <w:i/>
          <w:sz w:val="20"/>
        </w:rPr>
      </w:pPr>
      <w:r w:rsidRPr="00461C2A">
        <w:rPr>
          <w:rFonts w:ascii="Arial" w:hAnsi="Arial" w:cs="Arial"/>
          <w:b/>
          <w:i/>
          <w:sz w:val="20"/>
          <w:lang w:val="en-US"/>
        </w:rPr>
        <w:t xml:space="preserve">Proposal </w:t>
      </w:r>
      <w:r>
        <w:rPr>
          <w:rFonts w:ascii="Arial" w:hAnsi="Arial" w:cs="Arial"/>
          <w:b/>
          <w:i/>
          <w:sz w:val="20"/>
          <w:lang w:val="en-US"/>
        </w:rPr>
        <w:t>1</w:t>
      </w:r>
      <w:r w:rsidRPr="00461C2A">
        <w:rPr>
          <w:rFonts w:ascii="Arial" w:hAnsi="Arial" w:cs="Arial"/>
          <w:i/>
          <w:sz w:val="20"/>
          <w:lang w:val="en-US"/>
        </w:rPr>
        <w:t xml:space="preserve">: </w:t>
      </w:r>
      <w:r>
        <w:rPr>
          <w:rFonts w:ascii="Arial" w:hAnsi="Arial" w:cs="Arial"/>
          <w:i/>
          <w:sz w:val="20"/>
          <w:lang w:val="en-US"/>
        </w:rPr>
        <w:t>It is proposed to reach a decision on Option 1 or Option 2 in RAN4</w:t>
      </w:r>
      <w:r w:rsidR="000779B5">
        <w:rPr>
          <w:rFonts w:ascii="Arial" w:hAnsi="Arial" w:cs="Arial"/>
          <w:i/>
          <w:sz w:val="20"/>
          <w:lang w:val="en-US"/>
        </w:rPr>
        <w:t>.</w:t>
      </w:r>
    </w:p>
    <w:p w:rsidR="008D1337" w:rsidRDefault="008D1337" w:rsidP="00AF164E">
      <w:pPr>
        <w:rPr>
          <w:rFonts w:ascii="Arial" w:hAnsi="Arial" w:cs="Arial"/>
          <w:sz w:val="20"/>
          <w:lang w:val="en-US"/>
        </w:rPr>
      </w:pPr>
    </w:p>
    <w:p w:rsidR="00461C2A" w:rsidRPr="00461C2A" w:rsidRDefault="00461C2A" w:rsidP="00AF164E">
      <w:pPr>
        <w:rPr>
          <w:rFonts w:ascii="Arial" w:hAnsi="Arial" w:cs="Arial"/>
          <w:i/>
          <w:sz w:val="20"/>
        </w:rPr>
      </w:pPr>
      <w:r w:rsidRPr="00461C2A">
        <w:rPr>
          <w:rFonts w:ascii="Arial" w:hAnsi="Arial" w:cs="Arial"/>
          <w:b/>
          <w:i/>
          <w:sz w:val="20"/>
          <w:lang w:val="en-US"/>
        </w:rPr>
        <w:t>Proposal 2</w:t>
      </w:r>
      <w:r w:rsidRPr="00461C2A">
        <w:rPr>
          <w:rFonts w:ascii="Arial" w:hAnsi="Arial" w:cs="Arial"/>
          <w:i/>
          <w:sz w:val="20"/>
          <w:lang w:val="en-US"/>
        </w:rPr>
        <w:t xml:space="preserve">: </w:t>
      </w:r>
      <w:proofErr w:type="spellStart"/>
      <w:r w:rsidRPr="00461C2A">
        <w:rPr>
          <w:rFonts w:ascii="Arial" w:hAnsi="Arial" w:cs="Arial"/>
          <w:i/>
          <w:sz w:val="20"/>
          <w:lang w:val="en-US"/>
        </w:rPr>
        <w:t>RAN4</w:t>
      </w:r>
      <w:proofErr w:type="spellEnd"/>
      <w:r w:rsidRPr="00461C2A">
        <w:rPr>
          <w:rFonts w:ascii="Arial" w:hAnsi="Arial" w:cs="Arial"/>
          <w:i/>
          <w:sz w:val="20"/>
          <w:lang w:val="en-US"/>
        </w:rPr>
        <w:t xml:space="preserve"> let </w:t>
      </w:r>
      <w:proofErr w:type="spellStart"/>
      <w:r w:rsidRPr="00461C2A">
        <w:rPr>
          <w:rFonts w:ascii="Arial" w:hAnsi="Arial" w:cs="Arial"/>
          <w:i/>
          <w:sz w:val="20"/>
          <w:lang w:val="en-US"/>
        </w:rPr>
        <w:t>RAN2</w:t>
      </w:r>
      <w:proofErr w:type="spellEnd"/>
      <w:r w:rsidRPr="00461C2A">
        <w:rPr>
          <w:rFonts w:ascii="Arial" w:hAnsi="Arial" w:cs="Arial"/>
          <w:i/>
          <w:sz w:val="20"/>
          <w:lang w:val="en-US"/>
        </w:rPr>
        <w:t xml:space="preserve"> </w:t>
      </w:r>
      <w:r w:rsidR="00467755">
        <w:rPr>
          <w:rFonts w:ascii="Arial" w:hAnsi="Arial" w:cs="Arial"/>
          <w:i/>
          <w:sz w:val="20"/>
          <w:lang w:val="en-US"/>
        </w:rPr>
        <w:t>know and consider this decision for their NR signaling design.</w:t>
      </w:r>
    </w:p>
    <w:p w:rsidR="00AF164E" w:rsidRPr="008F0516" w:rsidRDefault="00AF164E" w:rsidP="00AF164E">
      <w:pPr>
        <w:rPr>
          <w:rFonts w:ascii="Arial" w:hAnsi="Arial" w:cs="Arial"/>
          <w:sz w:val="20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5A2C8D" w:rsidRPr="006737C2" w:rsidRDefault="00AE4D1D" w:rsidP="00B15857">
      <w:pPr>
        <w:rPr>
          <w:rFonts w:ascii="Arial" w:hAnsi="Arial" w:cs="Arial"/>
          <w:sz w:val="20"/>
          <w:lang w:val="en-US"/>
        </w:rPr>
      </w:pPr>
      <w:r w:rsidRPr="006737C2">
        <w:rPr>
          <w:rFonts w:ascii="Arial" w:hAnsi="Arial" w:cs="Arial"/>
          <w:sz w:val="20"/>
          <w:lang w:val="en-US"/>
        </w:rPr>
        <w:t xml:space="preserve">In this contribution, we brought up some potential risks by supporting many </w:t>
      </w:r>
      <w:proofErr w:type="spellStart"/>
      <w:r w:rsidRPr="006737C2">
        <w:rPr>
          <w:rFonts w:ascii="Arial" w:hAnsi="Arial" w:cs="Arial"/>
          <w:sz w:val="20"/>
          <w:lang w:val="en-US"/>
        </w:rPr>
        <w:t>CBWs</w:t>
      </w:r>
      <w:proofErr w:type="spellEnd"/>
      <w:r w:rsidRPr="006737C2">
        <w:rPr>
          <w:rFonts w:ascii="Arial" w:hAnsi="Arial" w:cs="Arial"/>
          <w:sz w:val="20"/>
          <w:lang w:val="en-US"/>
        </w:rPr>
        <w:t xml:space="preserve"> with </w:t>
      </w:r>
      <w:r w:rsidR="00935422" w:rsidRPr="006737C2">
        <w:rPr>
          <w:rFonts w:ascii="Arial" w:hAnsi="Arial" w:cs="Arial"/>
          <w:sz w:val="20"/>
          <w:lang w:val="en-US"/>
        </w:rPr>
        <w:t xml:space="preserve">the </w:t>
      </w:r>
      <w:r w:rsidRPr="006737C2">
        <w:rPr>
          <w:rFonts w:ascii="Arial" w:hAnsi="Arial" w:cs="Arial"/>
          <w:sz w:val="20"/>
          <w:lang w:val="en-US"/>
        </w:rPr>
        <w:t>accelerated time line</w:t>
      </w:r>
      <w:r w:rsidR="00935422" w:rsidRPr="006737C2">
        <w:rPr>
          <w:rFonts w:ascii="Arial" w:hAnsi="Arial" w:cs="Arial"/>
          <w:sz w:val="20"/>
          <w:lang w:val="en-US"/>
        </w:rPr>
        <w:t xml:space="preserve"> from practical perspective. To address the issues, we proposed two options and made two proposals:</w:t>
      </w:r>
    </w:p>
    <w:p w:rsidR="00935422" w:rsidRPr="006737C2" w:rsidRDefault="00935422" w:rsidP="00B15857">
      <w:pPr>
        <w:rPr>
          <w:rFonts w:ascii="Arial" w:hAnsi="Arial" w:cs="Arial"/>
          <w:sz w:val="20"/>
          <w:lang w:val="en-US"/>
        </w:rPr>
      </w:pPr>
    </w:p>
    <w:p w:rsidR="00935422" w:rsidRPr="006737C2" w:rsidRDefault="00935422" w:rsidP="00935422">
      <w:pPr>
        <w:rPr>
          <w:rFonts w:ascii="Arial" w:hAnsi="Arial" w:cs="Arial"/>
          <w:sz w:val="20"/>
          <w:lang w:val="en-US"/>
        </w:rPr>
      </w:pPr>
      <w:r w:rsidRPr="00DF6C4A">
        <w:rPr>
          <w:rFonts w:ascii="Arial" w:hAnsi="Arial" w:cs="Arial"/>
          <w:b/>
          <w:i/>
          <w:sz w:val="20"/>
          <w:lang w:val="en-US"/>
        </w:rPr>
        <w:t>Option 1</w:t>
      </w:r>
      <w:r w:rsidRPr="006737C2">
        <w:rPr>
          <w:rFonts w:ascii="Arial" w:hAnsi="Arial" w:cs="Arial"/>
          <w:sz w:val="20"/>
          <w:lang w:val="en-US"/>
        </w:rPr>
        <w:t xml:space="preserve">: For newly specified NR bands, minimum supported </w:t>
      </w:r>
      <w:proofErr w:type="spellStart"/>
      <w:r w:rsidRPr="006737C2">
        <w:rPr>
          <w:rFonts w:ascii="Arial" w:hAnsi="Arial" w:cs="Arial"/>
          <w:sz w:val="20"/>
          <w:lang w:val="en-US"/>
        </w:rPr>
        <w:t>CBW</w:t>
      </w:r>
      <w:proofErr w:type="spellEnd"/>
      <w:r w:rsidRPr="006737C2">
        <w:rPr>
          <w:rFonts w:ascii="Arial" w:hAnsi="Arial" w:cs="Arial"/>
          <w:sz w:val="20"/>
          <w:lang w:val="en-US"/>
        </w:rPr>
        <w:t xml:space="preserve"> shall be introduced as a </w:t>
      </w:r>
      <w:proofErr w:type="spellStart"/>
      <w:r w:rsidRPr="006737C2">
        <w:rPr>
          <w:rFonts w:ascii="Arial" w:hAnsi="Arial" w:cs="Arial"/>
          <w:sz w:val="20"/>
          <w:lang w:val="en-US"/>
        </w:rPr>
        <w:t>UE</w:t>
      </w:r>
      <w:proofErr w:type="spellEnd"/>
      <w:r w:rsidRPr="006737C2">
        <w:rPr>
          <w:rFonts w:ascii="Arial" w:hAnsi="Arial" w:cs="Arial"/>
          <w:sz w:val="20"/>
          <w:lang w:val="en-US"/>
        </w:rPr>
        <w:t xml:space="preserve"> capability.</w:t>
      </w:r>
    </w:p>
    <w:p w:rsidR="00935422" w:rsidRDefault="00935422" w:rsidP="00935422">
      <w:pPr>
        <w:rPr>
          <w:rFonts w:ascii="Arial" w:hAnsi="Arial" w:cs="Arial"/>
          <w:sz w:val="20"/>
          <w:lang w:val="en-US"/>
        </w:rPr>
      </w:pPr>
    </w:p>
    <w:p w:rsidR="00935422" w:rsidRDefault="00935422" w:rsidP="00935422">
      <w:pPr>
        <w:rPr>
          <w:rFonts w:ascii="Arial" w:hAnsi="Arial" w:cs="Arial"/>
          <w:sz w:val="20"/>
          <w:lang w:val="en-US"/>
        </w:rPr>
      </w:pPr>
      <w:r w:rsidRPr="00DF6C4A">
        <w:rPr>
          <w:rFonts w:ascii="Arial" w:hAnsi="Arial" w:cs="Arial"/>
          <w:b/>
          <w:i/>
          <w:sz w:val="20"/>
          <w:lang w:val="en-US"/>
        </w:rPr>
        <w:t>Option 2</w:t>
      </w:r>
      <w:r>
        <w:rPr>
          <w:rFonts w:ascii="Arial" w:hAnsi="Arial" w:cs="Arial"/>
          <w:sz w:val="20"/>
          <w:lang w:val="en-US"/>
        </w:rPr>
        <w:t xml:space="preserve">: For newly specified NR bands, the </w:t>
      </w:r>
      <w:proofErr w:type="spellStart"/>
      <w:r>
        <w:rPr>
          <w:rFonts w:ascii="Arial" w:hAnsi="Arial" w:cs="Arial"/>
          <w:sz w:val="20"/>
          <w:lang w:val="en-US"/>
        </w:rPr>
        <w:t>UE</w:t>
      </w:r>
      <w:proofErr w:type="spellEnd"/>
      <w:r>
        <w:rPr>
          <w:rFonts w:ascii="Arial" w:hAnsi="Arial" w:cs="Arial"/>
          <w:sz w:val="20"/>
          <w:lang w:val="en-US"/>
        </w:rPr>
        <w:t xml:space="preserve"> shall explicitly indicate </w:t>
      </w:r>
      <w:r w:rsidR="000779B5">
        <w:rPr>
          <w:rFonts w:ascii="Arial" w:hAnsi="Arial" w:cs="Arial"/>
          <w:sz w:val="20"/>
          <w:lang w:val="en-US"/>
        </w:rPr>
        <w:t>which</w:t>
      </w:r>
      <w:r>
        <w:rPr>
          <w:rFonts w:ascii="Arial" w:hAnsi="Arial" w:cs="Arial"/>
          <w:sz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lang w:val="en-US"/>
        </w:rPr>
        <w:t>CBWs</w:t>
      </w:r>
      <w:proofErr w:type="spellEnd"/>
      <w:r w:rsidR="000779B5">
        <w:rPr>
          <w:rFonts w:ascii="Arial" w:hAnsi="Arial" w:cs="Arial"/>
          <w:sz w:val="20"/>
          <w:lang w:val="en-US"/>
        </w:rPr>
        <w:t xml:space="preserve"> it supports.</w:t>
      </w:r>
    </w:p>
    <w:p w:rsidR="00935422" w:rsidRDefault="00935422" w:rsidP="00935422">
      <w:pPr>
        <w:rPr>
          <w:rFonts w:ascii="Arial" w:hAnsi="Arial" w:cs="Arial"/>
          <w:sz w:val="20"/>
          <w:lang w:val="en-US"/>
        </w:rPr>
      </w:pPr>
    </w:p>
    <w:p w:rsidR="00935422" w:rsidRPr="006737C2" w:rsidRDefault="00935422" w:rsidP="00935422">
      <w:pPr>
        <w:rPr>
          <w:rFonts w:ascii="Arial" w:hAnsi="Arial" w:cs="Arial"/>
          <w:sz w:val="20"/>
          <w:lang w:val="en-US"/>
        </w:rPr>
      </w:pPr>
      <w:r w:rsidRPr="00DF6C4A">
        <w:rPr>
          <w:rFonts w:ascii="Arial" w:hAnsi="Arial" w:cs="Arial"/>
          <w:b/>
          <w:i/>
          <w:sz w:val="20"/>
          <w:lang w:val="en-US"/>
        </w:rPr>
        <w:t>Proposal 1</w:t>
      </w:r>
      <w:r w:rsidRPr="006737C2">
        <w:rPr>
          <w:rFonts w:ascii="Arial" w:hAnsi="Arial" w:cs="Arial"/>
          <w:sz w:val="20"/>
          <w:lang w:val="en-US"/>
        </w:rPr>
        <w:t xml:space="preserve">: It is proposed to reach a decision on Option 1 or Option 2 in </w:t>
      </w:r>
      <w:proofErr w:type="spellStart"/>
      <w:r w:rsidRPr="006737C2">
        <w:rPr>
          <w:rFonts w:ascii="Arial" w:hAnsi="Arial" w:cs="Arial"/>
          <w:sz w:val="20"/>
          <w:lang w:val="en-US"/>
        </w:rPr>
        <w:t>RAN4</w:t>
      </w:r>
      <w:proofErr w:type="spellEnd"/>
      <w:r w:rsidR="000779B5">
        <w:rPr>
          <w:rFonts w:ascii="Arial" w:hAnsi="Arial" w:cs="Arial"/>
          <w:sz w:val="20"/>
          <w:lang w:val="en-US"/>
        </w:rPr>
        <w:t>.</w:t>
      </w:r>
    </w:p>
    <w:p w:rsidR="00935422" w:rsidRDefault="00935422" w:rsidP="00935422">
      <w:pPr>
        <w:rPr>
          <w:rFonts w:ascii="Arial" w:hAnsi="Arial" w:cs="Arial"/>
          <w:sz w:val="20"/>
          <w:lang w:val="en-US"/>
        </w:rPr>
      </w:pPr>
    </w:p>
    <w:p w:rsidR="00935422" w:rsidRPr="006737C2" w:rsidRDefault="00935422" w:rsidP="00935422">
      <w:pPr>
        <w:rPr>
          <w:rFonts w:ascii="Arial" w:hAnsi="Arial" w:cs="Arial"/>
          <w:sz w:val="20"/>
          <w:lang w:val="en-US"/>
        </w:rPr>
      </w:pPr>
      <w:r w:rsidRPr="00DF6C4A">
        <w:rPr>
          <w:rFonts w:ascii="Arial" w:hAnsi="Arial" w:cs="Arial"/>
          <w:b/>
          <w:i/>
          <w:sz w:val="20"/>
          <w:lang w:val="en-US"/>
        </w:rPr>
        <w:t>Proposal 2</w:t>
      </w:r>
      <w:r w:rsidRPr="006737C2">
        <w:rPr>
          <w:rFonts w:ascii="Arial" w:hAnsi="Arial" w:cs="Arial"/>
          <w:sz w:val="20"/>
          <w:lang w:val="en-US"/>
        </w:rPr>
        <w:t xml:space="preserve">: </w:t>
      </w:r>
      <w:proofErr w:type="spellStart"/>
      <w:r w:rsidRPr="006737C2">
        <w:rPr>
          <w:rFonts w:ascii="Arial" w:hAnsi="Arial" w:cs="Arial"/>
          <w:sz w:val="20"/>
          <w:lang w:val="en-US"/>
        </w:rPr>
        <w:t>RAN4</w:t>
      </w:r>
      <w:proofErr w:type="spellEnd"/>
      <w:r w:rsidRPr="006737C2">
        <w:rPr>
          <w:rFonts w:ascii="Arial" w:hAnsi="Arial" w:cs="Arial"/>
          <w:sz w:val="20"/>
          <w:lang w:val="en-US"/>
        </w:rPr>
        <w:t xml:space="preserve"> let </w:t>
      </w:r>
      <w:proofErr w:type="spellStart"/>
      <w:r w:rsidRPr="006737C2">
        <w:rPr>
          <w:rFonts w:ascii="Arial" w:hAnsi="Arial" w:cs="Arial"/>
          <w:sz w:val="20"/>
          <w:lang w:val="en-US"/>
        </w:rPr>
        <w:t>RAN2</w:t>
      </w:r>
      <w:proofErr w:type="spellEnd"/>
      <w:r w:rsidRPr="006737C2">
        <w:rPr>
          <w:rFonts w:ascii="Arial" w:hAnsi="Arial" w:cs="Arial"/>
          <w:sz w:val="20"/>
          <w:lang w:val="en-US"/>
        </w:rPr>
        <w:t xml:space="preserve"> know and consider this decision for their NR signaling design.</w:t>
      </w:r>
    </w:p>
    <w:p w:rsidR="00935422" w:rsidRPr="00B15857" w:rsidRDefault="00935422" w:rsidP="00B15857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AE4D1D" w:rsidRDefault="00F9388C" w:rsidP="00AE4D1D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</w:t>
      </w:r>
      <w:r w:rsidR="00AE4D1D">
        <w:rPr>
          <w:lang w:val="it-IT"/>
        </w:rPr>
        <w:t>1706321, WF on CBW, Qualcomm, Hangzhou, May, 2017</w:t>
      </w:r>
    </w:p>
    <w:p w:rsidR="00AE4D1D" w:rsidRDefault="00AE4D1D" w:rsidP="006737C2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R4-170xxxx, RAN4-83 Main Session Chairman Notes_EOM, RAN4#83, Hangzhou, May, 2017</w:t>
      </w:r>
    </w:p>
    <w:p w:rsidR="00AE4D1D" w:rsidRPr="00AE4D1D" w:rsidRDefault="00AE4D1D" w:rsidP="006737C2">
      <w:pPr>
        <w:autoSpaceDN w:val="0"/>
        <w:spacing w:after="180"/>
        <w:rPr>
          <w:lang w:val="it-IT"/>
        </w:rPr>
      </w:pPr>
    </w:p>
    <w:p w:rsidR="00190B4F" w:rsidRPr="007D74F6" w:rsidRDefault="00190B4F">
      <w:pPr>
        <w:rPr>
          <w:lang w:val="it-IT"/>
        </w:rPr>
      </w:pPr>
    </w:p>
    <w:sectPr w:rsidR="00190B4F" w:rsidRPr="007D74F6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A2CA8"/>
    <w:multiLevelType w:val="hybridMultilevel"/>
    <w:tmpl w:val="E6E69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C3BAF"/>
    <w:multiLevelType w:val="hybridMultilevel"/>
    <w:tmpl w:val="F7029C5C"/>
    <w:lvl w:ilvl="0" w:tplc="E4ECD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C6244">
      <w:start w:val="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2E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0E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A3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E6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2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8D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62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7439A"/>
    <w:multiLevelType w:val="hybridMultilevel"/>
    <w:tmpl w:val="639CCB22"/>
    <w:lvl w:ilvl="0" w:tplc="72B86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0AFE">
      <w:start w:val="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67B0A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85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2B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8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47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6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6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CA3B48"/>
    <w:multiLevelType w:val="hybridMultilevel"/>
    <w:tmpl w:val="0F24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986C5D"/>
    <w:multiLevelType w:val="hybridMultilevel"/>
    <w:tmpl w:val="D5FEFF38"/>
    <w:lvl w:ilvl="0" w:tplc="C1AC6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C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A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6D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81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8A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EAB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A8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1AE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4"/>
  </w:num>
  <w:num w:numId="4">
    <w:abstractNumId w:val="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5"/>
  </w:num>
  <w:num w:numId="8">
    <w:abstractNumId w:val="2"/>
  </w:num>
  <w:num w:numId="9">
    <w:abstractNumId w:val="17"/>
  </w:num>
  <w:num w:numId="10">
    <w:abstractNumId w:val="9"/>
  </w:num>
  <w:num w:numId="11">
    <w:abstractNumId w:val="4"/>
  </w:num>
  <w:num w:numId="12">
    <w:abstractNumId w:val="0"/>
  </w:num>
  <w:num w:numId="13">
    <w:abstractNumId w:val="3"/>
  </w:num>
  <w:num w:numId="14">
    <w:abstractNumId w:val="10"/>
  </w:num>
  <w:num w:numId="15">
    <w:abstractNumId w:val="21"/>
  </w:num>
  <w:num w:numId="16">
    <w:abstractNumId w:val="8"/>
  </w:num>
  <w:num w:numId="17">
    <w:abstractNumId w:val="22"/>
  </w:num>
  <w:num w:numId="18">
    <w:abstractNumId w:val="11"/>
  </w:num>
  <w:num w:numId="19">
    <w:abstractNumId w:val="13"/>
  </w:num>
  <w:num w:numId="20">
    <w:abstractNumId w:val="20"/>
  </w:num>
  <w:num w:numId="21">
    <w:abstractNumId w:val="15"/>
  </w:num>
  <w:num w:numId="22">
    <w:abstractNumId w:val="18"/>
  </w:num>
  <w:num w:numId="23">
    <w:abstractNumId w:val="5"/>
  </w:num>
  <w:num w:numId="24">
    <w:abstractNumId w:val="7"/>
  </w:num>
  <w:num w:numId="25">
    <w:abstractNumId w:val="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35D98"/>
    <w:rsid w:val="00041270"/>
    <w:rsid w:val="00066DAD"/>
    <w:rsid w:val="00072E5F"/>
    <w:rsid w:val="000779B5"/>
    <w:rsid w:val="00085015"/>
    <w:rsid w:val="000A51BA"/>
    <w:rsid w:val="000D58F2"/>
    <w:rsid w:val="000D5FFF"/>
    <w:rsid w:val="000E151A"/>
    <w:rsid w:val="000F5A0D"/>
    <w:rsid w:val="000F7E79"/>
    <w:rsid w:val="00100964"/>
    <w:rsid w:val="00101722"/>
    <w:rsid w:val="001168D0"/>
    <w:rsid w:val="00123505"/>
    <w:rsid w:val="00146FDD"/>
    <w:rsid w:val="00150894"/>
    <w:rsid w:val="00150945"/>
    <w:rsid w:val="001555D3"/>
    <w:rsid w:val="00177830"/>
    <w:rsid w:val="00190B4F"/>
    <w:rsid w:val="001A1883"/>
    <w:rsid w:val="001A7549"/>
    <w:rsid w:val="001B5E63"/>
    <w:rsid w:val="001C33F9"/>
    <w:rsid w:val="001C70A8"/>
    <w:rsid w:val="00201DB4"/>
    <w:rsid w:val="00206BD7"/>
    <w:rsid w:val="00222486"/>
    <w:rsid w:val="00227DCD"/>
    <w:rsid w:val="002415E5"/>
    <w:rsid w:val="0025151E"/>
    <w:rsid w:val="0026735E"/>
    <w:rsid w:val="00283BF2"/>
    <w:rsid w:val="002850C6"/>
    <w:rsid w:val="00285D3E"/>
    <w:rsid w:val="0029077E"/>
    <w:rsid w:val="002917BE"/>
    <w:rsid w:val="00293C3B"/>
    <w:rsid w:val="002A15D3"/>
    <w:rsid w:val="002A1C61"/>
    <w:rsid w:val="002B1D9D"/>
    <w:rsid w:val="002B474C"/>
    <w:rsid w:val="002C1A1D"/>
    <w:rsid w:val="002D176E"/>
    <w:rsid w:val="00301E5E"/>
    <w:rsid w:val="0034530C"/>
    <w:rsid w:val="00345DFE"/>
    <w:rsid w:val="00352C8C"/>
    <w:rsid w:val="00370B27"/>
    <w:rsid w:val="00372841"/>
    <w:rsid w:val="00376BB9"/>
    <w:rsid w:val="00386CBF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1C2A"/>
    <w:rsid w:val="00466D7C"/>
    <w:rsid w:val="004674C1"/>
    <w:rsid w:val="00467755"/>
    <w:rsid w:val="00470A68"/>
    <w:rsid w:val="00471185"/>
    <w:rsid w:val="0047429B"/>
    <w:rsid w:val="00491F0A"/>
    <w:rsid w:val="0049472C"/>
    <w:rsid w:val="004A3B7D"/>
    <w:rsid w:val="004A4116"/>
    <w:rsid w:val="004A5D54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1038B"/>
    <w:rsid w:val="00512FAC"/>
    <w:rsid w:val="00514882"/>
    <w:rsid w:val="005314B7"/>
    <w:rsid w:val="005365DD"/>
    <w:rsid w:val="00553F0F"/>
    <w:rsid w:val="0055662B"/>
    <w:rsid w:val="00560AE5"/>
    <w:rsid w:val="00577966"/>
    <w:rsid w:val="005841C5"/>
    <w:rsid w:val="00594BD5"/>
    <w:rsid w:val="005A2C8D"/>
    <w:rsid w:val="005C1FEF"/>
    <w:rsid w:val="005E124A"/>
    <w:rsid w:val="005E1F80"/>
    <w:rsid w:val="005E4222"/>
    <w:rsid w:val="005E5EB1"/>
    <w:rsid w:val="005E6416"/>
    <w:rsid w:val="006263F6"/>
    <w:rsid w:val="0063566F"/>
    <w:rsid w:val="00645CB5"/>
    <w:rsid w:val="006541A2"/>
    <w:rsid w:val="00656A05"/>
    <w:rsid w:val="006737C2"/>
    <w:rsid w:val="00674B0A"/>
    <w:rsid w:val="00674D9D"/>
    <w:rsid w:val="006B7A4A"/>
    <w:rsid w:val="006D33A2"/>
    <w:rsid w:val="006D5790"/>
    <w:rsid w:val="006F4414"/>
    <w:rsid w:val="0070300E"/>
    <w:rsid w:val="00706BEC"/>
    <w:rsid w:val="00721191"/>
    <w:rsid w:val="007257FD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804089"/>
    <w:rsid w:val="00806C7F"/>
    <w:rsid w:val="00807765"/>
    <w:rsid w:val="00813622"/>
    <w:rsid w:val="00850734"/>
    <w:rsid w:val="00866607"/>
    <w:rsid w:val="0087684A"/>
    <w:rsid w:val="00886FA5"/>
    <w:rsid w:val="00891541"/>
    <w:rsid w:val="00893FEE"/>
    <w:rsid w:val="008A2773"/>
    <w:rsid w:val="008A356D"/>
    <w:rsid w:val="008D1337"/>
    <w:rsid w:val="008D26B0"/>
    <w:rsid w:val="008F0516"/>
    <w:rsid w:val="008F2C6A"/>
    <w:rsid w:val="009079A5"/>
    <w:rsid w:val="00910122"/>
    <w:rsid w:val="00912522"/>
    <w:rsid w:val="00930C4F"/>
    <w:rsid w:val="00932AA3"/>
    <w:rsid w:val="00935422"/>
    <w:rsid w:val="00936AFB"/>
    <w:rsid w:val="009411FF"/>
    <w:rsid w:val="009517ED"/>
    <w:rsid w:val="00971928"/>
    <w:rsid w:val="0098559A"/>
    <w:rsid w:val="009B5F56"/>
    <w:rsid w:val="009C076D"/>
    <w:rsid w:val="009C34E1"/>
    <w:rsid w:val="009D6C52"/>
    <w:rsid w:val="009F5140"/>
    <w:rsid w:val="00A01E84"/>
    <w:rsid w:val="00A1428C"/>
    <w:rsid w:val="00A14D5A"/>
    <w:rsid w:val="00A16A98"/>
    <w:rsid w:val="00A232C8"/>
    <w:rsid w:val="00A272BF"/>
    <w:rsid w:val="00A32281"/>
    <w:rsid w:val="00A7120E"/>
    <w:rsid w:val="00A72897"/>
    <w:rsid w:val="00A73FFB"/>
    <w:rsid w:val="00A7778D"/>
    <w:rsid w:val="00A811E7"/>
    <w:rsid w:val="00A865B3"/>
    <w:rsid w:val="00AA36AE"/>
    <w:rsid w:val="00AC02FD"/>
    <w:rsid w:val="00AC5B2D"/>
    <w:rsid w:val="00AD7162"/>
    <w:rsid w:val="00AD7789"/>
    <w:rsid w:val="00AE4D1D"/>
    <w:rsid w:val="00AE6FAA"/>
    <w:rsid w:val="00AF164E"/>
    <w:rsid w:val="00AF7EA3"/>
    <w:rsid w:val="00B00C1C"/>
    <w:rsid w:val="00B06FC0"/>
    <w:rsid w:val="00B14FC5"/>
    <w:rsid w:val="00B15857"/>
    <w:rsid w:val="00B20C22"/>
    <w:rsid w:val="00B430A7"/>
    <w:rsid w:val="00B467EE"/>
    <w:rsid w:val="00B70582"/>
    <w:rsid w:val="00B75158"/>
    <w:rsid w:val="00B91027"/>
    <w:rsid w:val="00BA0145"/>
    <w:rsid w:val="00BB32E2"/>
    <w:rsid w:val="00BC1581"/>
    <w:rsid w:val="00BC2768"/>
    <w:rsid w:val="00BC614F"/>
    <w:rsid w:val="00BD3598"/>
    <w:rsid w:val="00BD4FF4"/>
    <w:rsid w:val="00BD5569"/>
    <w:rsid w:val="00BE23F0"/>
    <w:rsid w:val="00BE39A2"/>
    <w:rsid w:val="00BF4D25"/>
    <w:rsid w:val="00C633DF"/>
    <w:rsid w:val="00C67AB5"/>
    <w:rsid w:val="00C72E18"/>
    <w:rsid w:val="00CB3D00"/>
    <w:rsid w:val="00CB636E"/>
    <w:rsid w:val="00CC53EA"/>
    <w:rsid w:val="00CE01D3"/>
    <w:rsid w:val="00CE2A25"/>
    <w:rsid w:val="00D07B5F"/>
    <w:rsid w:val="00D15A3A"/>
    <w:rsid w:val="00D30C01"/>
    <w:rsid w:val="00D372DA"/>
    <w:rsid w:val="00D41EAD"/>
    <w:rsid w:val="00D51208"/>
    <w:rsid w:val="00D524DE"/>
    <w:rsid w:val="00D6110B"/>
    <w:rsid w:val="00D63891"/>
    <w:rsid w:val="00D6665C"/>
    <w:rsid w:val="00D8255D"/>
    <w:rsid w:val="00DA5989"/>
    <w:rsid w:val="00DC07AE"/>
    <w:rsid w:val="00DC6257"/>
    <w:rsid w:val="00DD4D2A"/>
    <w:rsid w:val="00DF05CC"/>
    <w:rsid w:val="00DF6C4A"/>
    <w:rsid w:val="00E16374"/>
    <w:rsid w:val="00E3179A"/>
    <w:rsid w:val="00E32002"/>
    <w:rsid w:val="00E437B4"/>
    <w:rsid w:val="00E43ABF"/>
    <w:rsid w:val="00E468B8"/>
    <w:rsid w:val="00E47255"/>
    <w:rsid w:val="00E47F98"/>
    <w:rsid w:val="00E53CAC"/>
    <w:rsid w:val="00E56112"/>
    <w:rsid w:val="00E608F8"/>
    <w:rsid w:val="00E65E3F"/>
    <w:rsid w:val="00E70408"/>
    <w:rsid w:val="00E75618"/>
    <w:rsid w:val="00E77343"/>
    <w:rsid w:val="00E85221"/>
    <w:rsid w:val="00EA79F5"/>
    <w:rsid w:val="00EB089B"/>
    <w:rsid w:val="00EB5ECE"/>
    <w:rsid w:val="00ED35FD"/>
    <w:rsid w:val="00ED53ED"/>
    <w:rsid w:val="00ED6E80"/>
    <w:rsid w:val="00ED78CD"/>
    <w:rsid w:val="00EE333A"/>
    <w:rsid w:val="00EF2EBC"/>
    <w:rsid w:val="00F047B1"/>
    <w:rsid w:val="00F067C6"/>
    <w:rsid w:val="00F34842"/>
    <w:rsid w:val="00F50622"/>
    <w:rsid w:val="00F50B55"/>
    <w:rsid w:val="00F519CB"/>
    <w:rsid w:val="00F55C0D"/>
    <w:rsid w:val="00F55CB4"/>
    <w:rsid w:val="00F6372E"/>
    <w:rsid w:val="00F72FF6"/>
    <w:rsid w:val="00F73C81"/>
    <w:rsid w:val="00F8056C"/>
    <w:rsid w:val="00F9388C"/>
    <w:rsid w:val="00FA1C35"/>
    <w:rsid w:val="00FA20A2"/>
    <w:rsid w:val="00FD3136"/>
    <w:rsid w:val="00FE2FEE"/>
    <w:rsid w:val="00FE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704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0021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433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9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6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173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0995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84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4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55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72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88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9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05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133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2</cp:revision>
  <dcterms:created xsi:type="dcterms:W3CDTF">2017-06-19T21:28:00Z</dcterms:created>
  <dcterms:modified xsi:type="dcterms:W3CDTF">2017-06-19T21:28:00Z</dcterms:modified>
</cp:coreProperties>
</file>